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494" w:rsidRDefault="001E64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5939790" cy="8396605"/>
            <wp:effectExtent l="0" t="0" r="381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39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6494" w:rsidRDefault="001E6494">
      <w:pPr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br w:type="page"/>
      </w:r>
    </w:p>
    <w:p w:rsidR="00FD3996" w:rsidRDefault="00CB7D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FD3996" w:rsidRDefault="00CB7D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:rsidR="00FD3996" w:rsidRDefault="00CB7D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по профессии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08.01.29 Мастер по ремонту и обслуживанию инженерных систем жилищно-коммунального хозяйства, утвержденный </w:t>
      </w:r>
      <w:hyperlink r:id="rId8" w:history="1">
        <w:r>
          <w:rPr>
            <w:rStyle w:val="10"/>
            <w:rFonts w:eastAsiaTheme="minorHAnsi"/>
            <w:sz w:val="26"/>
            <w:szCs w:val="26"/>
          </w:rPr>
          <w:t>приказом</w:t>
        </w:r>
      </w:hyperlink>
      <w:r>
        <w:rPr>
          <w:rFonts w:ascii="Times New Roman" w:hAnsi="Times New Roman" w:cs="Times New Roman"/>
          <w:bCs/>
          <w:color w:val="000000"/>
          <w:sz w:val="26"/>
          <w:szCs w:val="26"/>
        </w:rPr>
        <w:t> Министерства просвещения Российской Федерации от 18 ноября 2022 г. № 1003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FD3996" w:rsidRDefault="00CB7D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- основной профе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ссиональной образовательной программы по профессии 08.01.29 Мастер по ремонту и обслуживанию инженерных систем жилищно-коммунального хозяйства </w:t>
      </w:r>
      <w:r>
        <w:rPr>
          <w:rFonts w:ascii="Times New Roman" w:hAnsi="Times New Roman" w:cs="Times New Roman"/>
          <w:color w:val="000000"/>
          <w:sz w:val="26"/>
          <w:szCs w:val="26"/>
        </w:rPr>
        <w:t>2024 г.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FD3996" w:rsidRDefault="00CB7D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примерной рабочей программы общеобразовательной дисциплины «Русский язык»  для профессиональных образо</w:t>
      </w:r>
      <w:r>
        <w:rPr>
          <w:rFonts w:ascii="Times New Roman" w:hAnsi="Times New Roman" w:cs="Times New Roman"/>
          <w:color w:val="000000"/>
          <w:sz w:val="26"/>
          <w:szCs w:val="26"/>
        </w:rPr>
        <w:t>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2022 г.;</w:t>
      </w:r>
    </w:p>
    <w:p w:rsidR="00FD3996" w:rsidRDefault="00CB7D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рабочей программы воспитания по профессии 08.01.29 Мастер по ремонту и обслуживанию инженерных систем жилищно-коммунального хозяйства, 202</w:t>
      </w:r>
      <w:r>
        <w:rPr>
          <w:rFonts w:ascii="Times New Roman" w:hAnsi="Times New Roman" w:cs="Times New Roman"/>
          <w:color w:val="000000"/>
          <w:sz w:val="26"/>
          <w:szCs w:val="26"/>
        </w:rPr>
        <w:t>4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г.</w:t>
      </w:r>
    </w:p>
    <w:p w:rsidR="00FD3996" w:rsidRDefault="00FD3996">
      <w:pPr>
        <w:spacing w:line="240" w:lineRule="auto"/>
        <w:jc w:val="both"/>
        <w:rPr>
          <w:color w:val="000000"/>
          <w:sz w:val="26"/>
          <w:szCs w:val="26"/>
        </w:rPr>
      </w:pPr>
    </w:p>
    <w:p w:rsidR="00FD3996" w:rsidRDefault="00CB7DF5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Организация - разработчик:  ГАПОУ «Казанский политехнический колледж» </w:t>
      </w:r>
    </w:p>
    <w:p w:rsidR="00FD3996" w:rsidRDefault="00FD3996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D3996" w:rsidRDefault="00FD3996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D3996" w:rsidRDefault="00FD3996">
      <w:pPr>
        <w:widowControl w:val="0"/>
        <w:tabs>
          <w:tab w:val="left" w:pos="0"/>
        </w:tabs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FD3996" w:rsidRDefault="00FD3996">
      <w:pPr>
        <w:widowControl w:val="0"/>
        <w:tabs>
          <w:tab w:val="left" w:pos="0"/>
        </w:tabs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FD3996" w:rsidRDefault="00FD3996">
      <w:pPr>
        <w:widowControl w:val="0"/>
        <w:tabs>
          <w:tab w:val="left" w:pos="0"/>
        </w:tabs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FD3996" w:rsidRDefault="00FD3996">
      <w:pPr>
        <w:widowControl w:val="0"/>
        <w:tabs>
          <w:tab w:val="left" w:pos="0"/>
        </w:tabs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FD3996" w:rsidRDefault="00FD3996">
      <w:pPr>
        <w:widowControl w:val="0"/>
        <w:tabs>
          <w:tab w:val="left" w:pos="0"/>
        </w:tabs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FD3996" w:rsidRDefault="00FD3996">
      <w:pPr>
        <w:widowControl w:val="0"/>
        <w:tabs>
          <w:tab w:val="left" w:pos="0"/>
        </w:tabs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FD3996" w:rsidRDefault="00FD3996">
      <w:pPr>
        <w:widowControl w:val="0"/>
        <w:tabs>
          <w:tab w:val="left" w:pos="0"/>
        </w:tabs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FD3996" w:rsidRDefault="00FD3996">
      <w:pPr>
        <w:widowControl w:val="0"/>
        <w:tabs>
          <w:tab w:val="left" w:pos="0"/>
        </w:tabs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FD3996" w:rsidRDefault="00FD3996">
      <w:pPr>
        <w:widowControl w:val="0"/>
        <w:tabs>
          <w:tab w:val="left" w:pos="0"/>
        </w:tabs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FD3996" w:rsidRDefault="00FD3996">
      <w:pPr>
        <w:widowControl w:val="0"/>
        <w:tabs>
          <w:tab w:val="left" w:pos="0"/>
        </w:tabs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FD3996" w:rsidRDefault="00FD3996">
      <w:pPr>
        <w:widowControl w:val="0"/>
        <w:tabs>
          <w:tab w:val="left" w:pos="0"/>
        </w:tabs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FD3996" w:rsidRDefault="00FD3996">
      <w:pPr>
        <w:widowControl w:val="0"/>
        <w:tabs>
          <w:tab w:val="left" w:pos="0"/>
        </w:tabs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FD3996" w:rsidRDefault="00FD3996">
      <w:pPr>
        <w:widowControl w:val="0"/>
        <w:tabs>
          <w:tab w:val="left" w:pos="0"/>
        </w:tabs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FD3996" w:rsidRDefault="00FD3996">
      <w:pPr>
        <w:widowControl w:val="0"/>
        <w:tabs>
          <w:tab w:val="left" w:pos="0"/>
        </w:tabs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FD3996" w:rsidRDefault="00CB7DF5">
      <w:pPr>
        <w:widowControl w:val="0"/>
        <w:tabs>
          <w:tab w:val="left" w:pos="0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СОДЕРЖАНИЕ</w:t>
      </w:r>
    </w:p>
    <w:p w:rsidR="00FD3996" w:rsidRDefault="00FD3996">
      <w:pPr>
        <w:widowControl w:val="0"/>
        <w:tabs>
          <w:tab w:val="left" w:pos="0"/>
        </w:tabs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522"/>
        <w:gridCol w:w="7910"/>
        <w:gridCol w:w="912"/>
      </w:tblGrid>
      <w:tr w:rsidR="00FD3996" w:rsidTr="001E6494">
        <w:trPr>
          <w:trHeight w:val="6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 w:rsidP="001E6494">
            <w:pPr>
              <w:widowControl w:val="0"/>
              <w:tabs>
                <w:tab w:val="left" w:pos="0"/>
              </w:tabs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keepNext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 xml:space="preserve">ПАСПОРТ рабочей ПРОГРАММЫ УЧЕБНОЙ Дисциплины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 w:rsidP="001E6494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FD39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 w:rsidP="001E6494">
            <w:pPr>
              <w:widowControl w:val="0"/>
              <w:tabs>
                <w:tab w:val="left" w:pos="0"/>
              </w:tabs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keepNext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СТРУКТУРА и содержание УЧЕБНОЙ        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 w:rsidP="001E6494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</w:t>
            </w:r>
          </w:p>
        </w:tc>
      </w:tr>
      <w:tr w:rsidR="00FD3996" w:rsidTr="001E6494">
        <w:trPr>
          <w:trHeight w:val="3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 w:rsidP="001E6494">
            <w:pPr>
              <w:widowControl w:val="0"/>
              <w:tabs>
                <w:tab w:val="left" w:pos="0"/>
              </w:tabs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widowControl w:val="0"/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условия реализации  учебной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 w:rsidP="001E6494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17</w:t>
            </w:r>
          </w:p>
        </w:tc>
      </w:tr>
      <w:tr w:rsidR="00FD39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FD3996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FD3996" w:rsidRDefault="00CB7DF5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keepNext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 w:rsidP="001E6494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18</w:t>
            </w:r>
          </w:p>
        </w:tc>
      </w:tr>
    </w:tbl>
    <w:p w:rsidR="00FD3996" w:rsidRDefault="00FD3996">
      <w:pPr>
        <w:widowControl w:val="0"/>
        <w:tabs>
          <w:tab w:val="left" w:pos="0"/>
        </w:tabs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FD3996" w:rsidRDefault="00FD3996">
      <w:pPr>
        <w:widowControl w:val="0"/>
        <w:tabs>
          <w:tab w:val="left" w:pos="0"/>
        </w:tabs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FD3996" w:rsidRDefault="00FD3996">
      <w:pPr>
        <w:widowControl w:val="0"/>
        <w:tabs>
          <w:tab w:val="left" w:pos="0"/>
        </w:tabs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FD3996" w:rsidRDefault="00FD3996">
      <w:pPr>
        <w:widowControl w:val="0"/>
        <w:tabs>
          <w:tab w:val="left" w:pos="0"/>
        </w:tabs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FD3996" w:rsidRDefault="00FD3996">
      <w:pPr>
        <w:widowControl w:val="0"/>
        <w:tabs>
          <w:tab w:val="left" w:pos="0"/>
        </w:tabs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FD3996" w:rsidRDefault="00FD3996">
      <w:pPr>
        <w:widowControl w:val="0"/>
        <w:tabs>
          <w:tab w:val="left" w:pos="0"/>
        </w:tabs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FD3996" w:rsidRDefault="00FD3996">
      <w:pPr>
        <w:widowControl w:val="0"/>
        <w:tabs>
          <w:tab w:val="left" w:pos="0"/>
        </w:tabs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FD3996" w:rsidRDefault="00FD3996">
      <w:pPr>
        <w:widowControl w:val="0"/>
        <w:tabs>
          <w:tab w:val="left" w:pos="0"/>
        </w:tabs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FD3996" w:rsidRDefault="00FD3996">
      <w:pPr>
        <w:widowControl w:val="0"/>
        <w:tabs>
          <w:tab w:val="left" w:pos="0"/>
        </w:tabs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FD3996" w:rsidRDefault="00FD3996">
      <w:pPr>
        <w:widowControl w:val="0"/>
        <w:tabs>
          <w:tab w:val="left" w:pos="0"/>
        </w:tabs>
        <w:spacing w:line="240" w:lineRule="auto"/>
        <w:jc w:val="center"/>
        <w:rPr>
          <w:rFonts w:ascii="Times New Roman" w:eastAsia="Calibri" w:hAnsi="Times New Roman" w:cs="Times New Roman"/>
          <w:caps/>
          <w:sz w:val="26"/>
          <w:szCs w:val="26"/>
        </w:rPr>
      </w:pPr>
    </w:p>
    <w:p w:rsidR="00FD3996" w:rsidRDefault="00FD3996">
      <w:pPr>
        <w:keepNext/>
        <w:spacing w:line="240" w:lineRule="auto"/>
        <w:rPr>
          <w:rFonts w:ascii="Times New Roman" w:eastAsia="Times New Roman" w:hAnsi="Times New Roman" w:cs="Times New Roman"/>
          <w:caps/>
          <w:sz w:val="26"/>
          <w:szCs w:val="26"/>
        </w:rPr>
      </w:pPr>
    </w:p>
    <w:p w:rsidR="00FD3996" w:rsidRDefault="00CB7DF5">
      <w:pPr>
        <w:keepNext/>
        <w:spacing w:line="240" w:lineRule="auto"/>
        <w:rPr>
          <w:rFonts w:ascii="Times New Roman" w:eastAsia="Times New Roman" w:hAnsi="Times New Roman" w:cs="Times New Roman"/>
          <w:caps/>
          <w:sz w:val="26"/>
          <w:szCs w:val="26"/>
        </w:rPr>
      </w:pPr>
      <w:r>
        <w:rPr>
          <w:rFonts w:ascii="Times New Roman" w:eastAsia="Times New Roman" w:hAnsi="Times New Roman" w:cs="Times New Roman"/>
          <w:caps/>
          <w:sz w:val="26"/>
          <w:szCs w:val="26"/>
        </w:rPr>
        <w:t xml:space="preserve">         </w:t>
      </w:r>
    </w:p>
    <w:p w:rsidR="00FD3996" w:rsidRDefault="00FD39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0" w:type="auto"/>
        <w:tblInd w:w="-743" w:type="dxa"/>
        <w:tblLook w:val="01E0" w:firstRow="1" w:lastRow="1" w:firstColumn="1" w:lastColumn="1" w:noHBand="0" w:noVBand="0"/>
      </w:tblPr>
      <w:tblGrid>
        <w:gridCol w:w="8232"/>
        <w:gridCol w:w="1865"/>
      </w:tblGrid>
      <w:tr w:rsidR="00FD3996">
        <w:trPr>
          <w:trHeight w:val="89"/>
        </w:trPr>
        <w:tc>
          <w:tcPr>
            <w:tcW w:w="8411" w:type="dxa"/>
          </w:tcPr>
          <w:p w:rsidR="00FD3996" w:rsidRDefault="00FD3996">
            <w:pPr>
              <w:keepNext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  <w:p w:rsidR="00FD3996" w:rsidRDefault="00FD3996">
            <w:pPr>
              <w:keepNext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  <w:p w:rsidR="00FD3996" w:rsidRDefault="00FD3996">
            <w:pPr>
              <w:keepNext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  <w:p w:rsidR="00FD3996" w:rsidRDefault="00FD3996">
            <w:pPr>
              <w:keepNext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  <w:p w:rsidR="00FD3996" w:rsidRDefault="00FD3996">
            <w:pPr>
              <w:keepNext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  <w:p w:rsidR="00FD3996" w:rsidRDefault="00FD3996">
            <w:pPr>
              <w:keepNext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FD3996" w:rsidRDefault="00FD3996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</w:p>
        </w:tc>
      </w:tr>
    </w:tbl>
    <w:p w:rsidR="00FD3996" w:rsidRDefault="00CB7DF5">
      <w:pPr>
        <w:spacing w:after="0" w:line="240" w:lineRule="auto"/>
        <w:ind w:left="1353"/>
        <w:contextualSpacing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caps/>
          <w:sz w:val="26"/>
          <w:szCs w:val="26"/>
          <w:u w:val="single"/>
        </w:rPr>
        <w:br w:type="page"/>
      </w:r>
    </w:p>
    <w:p w:rsidR="00FD3996" w:rsidRDefault="00CB7D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</w:rPr>
        <w:t>1. паспорт рабочей ПРОГРАММЫ УЧЕБНОЙ ДИСЦИПЛИНЫ</w:t>
      </w:r>
    </w:p>
    <w:p w:rsidR="00FD3996" w:rsidRDefault="00CB7D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Русский язык</w:t>
      </w:r>
    </w:p>
    <w:p w:rsidR="00FD3996" w:rsidRDefault="00FD399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FD3996" w:rsidRDefault="00CB7D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1.1. Область применения </w:t>
      </w:r>
      <w:r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программы</w:t>
      </w:r>
    </w:p>
    <w:p w:rsidR="00FD3996" w:rsidRDefault="00CB7DF5">
      <w:pPr>
        <w:tabs>
          <w:tab w:val="left" w:pos="705"/>
          <w:tab w:val="center" w:pos="46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</w:t>
      </w:r>
      <w:r>
        <w:rPr>
          <w:rFonts w:ascii="Times New Roman" w:eastAsia="Calibri" w:hAnsi="Times New Roman" w:cs="Times New Roman"/>
          <w:sz w:val="26"/>
          <w:szCs w:val="26"/>
        </w:rPr>
        <w:t>08.01.29 Мастер по ремонту и обслуживанию инженерных систем жилищно-коммунального хозяйства входит в укрупненную группу 08.00.00 Техника и технологии строительства.</w:t>
      </w:r>
      <w:r>
        <w:rPr>
          <w:rFonts w:ascii="Times New Roman" w:hAnsi="Times New Roman" w:cs="Times New Roman"/>
          <w:sz w:val="26"/>
          <w:szCs w:val="26"/>
        </w:rPr>
        <w:t xml:space="preserve"> Профиль получаемого профессионального образования - технологический.</w:t>
      </w:r>
    </w:p>
    <w:p w:rsidR="00FD3996" w:rsidRDefault="00CB7D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«</w:t>
      </w:r>
      <w:r>
        <w:rPr>
          <w:rFonts w:ascii="Times New Roman" w:eastAsia="Calibri" w:hAnsi="Times New Roman" w:cs="Times New Roman"/>
          <w:sz w:val="26"/>
          <w:szCs w:val="26"/>
        </w:rPr>
        <w:t xml:space="preserve">Русский язык» </w:t>
      </w:r>
      <w:r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FD3996" w:rsidRDefault="00FD39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D3996" w:rsidRDefault="00CB7D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>
        <w:rPr>
          <w:rFonts w:ascii="Times New Roman" w:eastAsia="Calibri" w:hAnsi="Times New Roman" w:cs="Times New Roman"/>
          <w:sz w:val="26"/>
          <w:szCs w:val="26"/>
        </w:rPr>
        <w:t>рабочая программа общеобразовательной учебной дисциплины «Русский язык» является частью основной профессиональной образовательной программы ППКРС для  среднего п</w:t>
      </w:r>
      <w:r>
        <w:rPr>
          <w:rFonts w:ascii="Times New Roman" w:eastAsia="Calibri" w:hAnsi="Times New Roman" w:cs="Times New Roman"/>
          <w:sz w:val="26"/>
          <w:szCs w:val="26"/>
        </w:rPr>
        <w:t xml:space="preserve">рофессионального образования и входит </w:t>
      </w:r>
      <w:r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FD3996" w:rsidRDefault="00FD399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FD3996" w:rsidRDefault="00CB7D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B050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</w:t>
      </w:r>
      <w:r>
        <w:rPr>
          <w:rFonts w:ascii="Times New Roman" w:hAnsi="Times New Roman" w:cs="Times New Roman"/>
          <w:b/>
          <w:sz w:val="26"/>
          <w:szCs w:val="26"/>
        </w:rPr>
        <w:t>3. Цели и задачи учебной дисциплины – требования к результатам освоения учебной дисциплины: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D3996" w:rsidRDefault="00CB7DF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Содержание программы ОУД. 01 Русский язык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направлено на достижение следующих целей:</w:t>
      </w:r>
    </w:p>
    <w:p w:rsidR="00FD3996" w:rsidRDefault="00CB7D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• </w:t>
      </w:r>
      <w:r>
        <w:rPr>
          <w:rFonts w:ascii="Times New Roman" w:hAnsi="Times New Roman" w:cs="Times New Roman"/>
          <w:b/>
          <w:sz w:val="26"/>
          <w:szCs w:val="26"/>
        </w:rPr>
        <w:t>совершенствование</w:t>
      </w:r>
      <w:r>
        <w:rPr>
          <w:rFonts w:ascii="Times New Roman" w:hAnsi="Times New Roman" w:cs="Times New Roman"/>
          <w:sz w:val="26"/>
          <w:szCs w:val="26"/>
        </w:rPr>
        <w:t xml:space="preserve"> общеучебных умений и навыков обучаемых: языковых, речемыслительных, орфографических, пунктуационных, стилистических; </w:t>
      </w:r>
    </w:p>
    <w:p w:rsidR="00FD3996" w:rsidRDefault="00CB7D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• </w:t>
      </w:r>
      <w:r>
        <w:rPr>
          <w:rFonts w:ascii="Times New Roman" w:hAnsi="Times New Roman" w:cs="Times New Roman"/>
          <w:b/>
          <w:sz w:val="26"/>
          <w:szCs w:val="26"/>
        </w:rPr>
        <w:t xml:space="preserve">формирование </w:t>
      </w:r>
      <w:r>
        <w:rPr>
          <w:rFonts w:ascii="Times New Roman" w:hAnsi="Times New Roman" w:cs="Times New Roman"/>
          <w:sz w:val="26"/>
          <w:szCs w:val="26"/>
        </w:rPr>
        <w:t>функциональной грамотности и всех видов компетенций (языковой, лингвистической (языковедческой), коммуникативной, культуро</w:t>
      </w:r>
      <w:r>
        <w:rPr>
          <w:rFonts w:ascii="Times New Roman" w:hAnsi="Times New Roman" w:cs="Times New Roman"/>
          <w:sz w:val="26"/>
          <w:szCs w:val="26"/>
        </w:rPr>
        <w:t xml:space="preserve">ведческой); </w:t>
      </w:r>
    </w:p>
    <w:p w:rsidR="00FD3996" w:rsidRDefault="00CB7D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• </w:t>
      </w:r>
      <w:r>
        <w:rPr>
          <w:rFonts w:ascii="Times New Roman" w:hAnsi="Times New Roman" w:cs="Times New Roman"/>
          <w:b/>
          <w:sz w:val="26"/>
          <w:szCs w:val="26"/>
        </w:rPr>
        <w:t xml:space="preserve">совершенствование </w:t>
      </w:r>
      <w:r>
        <w:rPr>
          <w:rFonts w:ascii="Times New Roman" w:hAnsi="Times New Roman" w:cs="Times New Roman"/>
          <w:sz w:val="26"/>
          <w:szCs w:val="26"/>
        </w:rPr>
        <w:t>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FD3996" w:rsidRDefault="00CB7DF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• дальнейшее развитие и совершенствование</w:t>
      </w:r>
      <w:r>
        <w:rPr>
          <w:rFonts w:ascii="Times New Roman" w:hAnsi="Times New Roman" w:cs="Times New Roman"/>
          <w:sz w:val="26"/>
          <w:szCs w:val="26"/>
        </w:rPr>
        <w:t xml:space="preserve"> способности</w:t>
      </w:r>
      <w:r>
        <w:rPr>
          <w:rFonts w:ascii="Times New Roman" w:hAnsi="Times New Roman" w:cs="Times New Roman"/>
          <w:sz w:val="26"/>
          <w:szCs w:val="26"/>
        </w:rPr>
        <w:t xml:space="preserve">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FD3996" w:rsidRDefault="00CB7DF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B05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Освоение содержания учебной дисциплины «Русский язык»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обеспечивает достижение студентами следующих результатов: </w:t>
      </w:r>
    </w:p>
    <w:p w:rsidR="00FD3996" w:rsidRDefault="00CB7DF5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личностных:</w:t>
      </w:r>
    </w:p>
    <w:p w:rsidR="00FD3996" w:rsidRDefault="00CB7D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 воспитание и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истории, культуры русского и других народов;</w:t>
      </w:r>
    </w:p>
    <w:p w:rsidR="00FD3996" w:rsidRDefault="00CB7D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понимание роли родного языка как основы успешной социализации личности;</w:t>
      </w:r>
    </w:p>
    <w:p w:rsidR="00FD3996" w:rsidRDefault="00CB7D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осознание эстетической ценности, потребности сохранить чистоту русского языка как явления национальной культуры;</w:t>
      </w:r>
    </w:p>
    <w:p w:rsidR="00FD3996" w:rsidRDefault="00CB7D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 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FD3996" w:rsidRDefault="00CB7D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Л5.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способность к речево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:rsidR="00FD3996" w:rsidRDefault="00CB7D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Л6.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готовность и способность к самостоятельной, творческой и ответственной деятельности;</w:t>
      </w:r>
    </w:p>
    <w:p w:rsidR="00FD3996" w:rsidRDefault="00CB7D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Л7.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спос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обность к самооценке на основе наблюдения за собственной речью, потребность речевого самосовершенствования;</w:t>
      </w:r>
    </w:p>
    <w:p w:rsidR="00FD3996" w:rsidRDefault="00FD399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D3996" w:rsidRDefault="00CB7DF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метапредметных:</w:t>
      </w:r>
    </w:p>
    <w:p w:rsidR="00FD3996" w:rsidRDefault="00CB7D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владение всеми видами речевой деятельности: аудированием, чтением (пониманием), говорением, письмом;</w:t>
      </w:r>
    </w:p>
    <w:p w:rsidR="00FD3996" w:rsidRDefault="00CB7D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владение языковыми средс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</w:r>
    </w:p>
    <w:p w:rsidR="00FD3996" w:rsidRDefault="00CB7D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.применение навыков сотрудничества со сверстника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ми, детьми младшего</w:t>
      </w:r>
    </w:p>
    <w:p w:rsidR="00FD3996" w:rsidRDefault="00CB7D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</w:r>
    </w:p>
    <w:p w:rsidR="00FD3996" w:rsidRDefault="00CB7D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.овладение нормами речевого поведения в различных ситуациях межличностного и межк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ультурного общения;</w:t>
      </w:r>
    </w:p>
    <w:p w:rsidR="00FD3996" w:rsidRDefault="00CB7D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М5.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ников;</w:t>
      </w:r>
    </w:p>
    <w:p w:rsidR="00FD3996" w:rsidRDefault="00CB7D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М6.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 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задач в процессе изучения русского языка;</w:t>
      </w:r>
    </w:p>
    <w:p w:rsidR="00FD3996" w:rsidRDefault="00FD399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D3996" w:rsidRDefault="00CB7DF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предметных:</w:t>
      </w:r>
    </w:p>
    <w:p w:rsidR="00FD3996" w:rsidRDefault="00CB7D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сформированность понятий о нормах русского литературного языка и применение знаний о них в речевой практике;</w:t>
      </w:r>
    </w:p>
    <w:p w:rsidR="00FD3996" w:rsidRDefault="00CB7D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сформированность умений создавать устные и письменные монологические и диалогические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ысказывания различных типов и жанров в учебно-научной (на материале изучаемых учебных дисциплин), социально-культурной и деловой деятельностью;</w:t>
      </w:r>
    </w:p>
    <w:p w:rsidR="00FD3996" w:rsidRDefault="00CB7D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владение навыками самоанализа и самооценки на основе наблюдений за собственной речью;</w:t>
      </w:r>
    </w:p>
    <w:p w:rsidR="00FD3996" w:rsidRDefault="00FD399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D3996" w:rsidRDefault="00CB7D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владение умением 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нализировать текст с точки зрения наличия в нем явной и скрытой, основной и второстепенной информации;</w:t>
      </w:r>
    </w:p>
    <w:p w:rsidR="00FD3996" w:rsidRDefault="00CB7D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П5.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владение умением представлять тексты в виде тезисов, конспектов, аннотаций, рефератов, сочинений различных жанров;</w:t>
      </w:r>
    </w:p>
    <w:p w:rsidR="00FD3996" w:rsidRDefault="00CB7D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П6.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сформированность представлений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 изобразительно-выразительных возможностях русского языка;</w:t>
      </w:r>
    </w:p>
    <w:p w:rsidR="00FD3996" w:rsidRDefault="00CB7D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П7.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сформированность умений учитывать исторический, историко-культурный контекст и контекст творчества писателя в процессе анализа текста.</w:t>
      </w:r>
    </w:p>
    <w:p w:rsidR="00FD3996" w:rsidRDefault="00FD399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D3996" w:rsidRDefault="00CB7DF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Выпускник, освоивший учебную дисциплину «Русский язык», должен обладать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общими компетенциями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включающими в себя способность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:</w:t>
      </w:r>
      <w:r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FD3996" w:rsidRDefault="00CB7DF5">
      <w:pPr>
        <w:pStyle w:val="S1"/>
        <w:widowControl w:val="0"/>
        <w:shd w:val="clear" w:color="auto" w:fill="FFFFFF"/>
        <w:spacing w:before="0" w:after="0"/>
        <w:ind w:firstLine="567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ОК 01.</w:t>
      </w:r>
      <w:r>
        <w:rPr>
          <w:sz w:val="26"/>
          <w:szCs w:val="26"/>
        </w:rPr>
        <w:t xml:space="preserve"> Выбирать способы решения задач профессиональной деятельности применительно к различным контекстам;</w:t>
      </w:r>
    </w:p>
    <w:p w:rsidR="00FD3996" w:rsidRDefault="00CB7DF5">
      <w:pPr>
        <w:pStyle w:val="S1"/>
        <w:widowControl w:val="0"/>
        <w:shd w:val="clear" w:color="auto" w:fill="FFFFFF"/>
        <w:spacing w:before="0" w:after="0"/>
        <w:ind w:firstLine="567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ОК 02.</w:t>
      </w:r>
      <w:r>
        <w:rPr>
          <w:sz w:val="26"/>
          <w:szCs w:val="26"/>
        </w:rPr>
        <w:t xml:space="preserve"> Использовать с</w:t>
      </w:r>
      <w:r>
        <w:rPr>
          <w:sz w:val="26"/>
          <w:szCs w:val="26"/>
        </w:rPr>
        <w:t>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FD3996" w:rsidRDefault="00CB7DF5">
      <w:pPr>
        <w:pStyle w:val="S1"/>
        <w:widowControl w:val="0"/>
        <w:shd w:val="clear" w:color="auto" w:fill="FFFFFF"/>
        <w:spacing w:before="0" w:after="0"/>
        <w:ind w:firstLine="567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ОК 03.</w:t>
      </w:r>
      <w:r>
        <w:rPr>
          <w:sz w:val="26"/>
          <w:szCs w:val="26"/>
        </w:rPr>
        <w:t xml:space="preserve"> Планировать и реализовывать собственное профессиональное и личностное развитие, предпринимательскую деятел</w:t>
      </w:r>
      <w:r>
        <w:rPr>
          <w:sz w:val="26"/>
          <w:szCs w:val="26"/>
        </w:rPr>
        <w:t>ьность в профессиональной сфере, использовать знания по правовой и финансовой грамотности в различных жизненных ситуациях;</w:t>
      </w:r>
    </w:p>
    <w:p w:rsidR="00FD3996" w:rsidRDefault="00CB7DF5">
      <w:pPr>
        <w:pStyle w:val="S1"/>
        <w:widowControl w:val="0"/>
        <w:shd w:val="clear" w:color="auto" w:fill="FFFFFF"/>
        <w:spacing w:before="0" w:after="0"/>
        <w:ind w:firstLine="567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ОК 04. </w:t>
      </w:r>
      <w:r>
        <w:rPr>
          <w:sz w:val="26"/>
          <w:szCs w:val="26"/>
        </w:rPr>
        <w:t>Эффективно взаимодействовать и работать в коллективе и команде;</w:t>
      </w:r>
    </w:p>
    <w:p w:rsidR="00FD3996" w:rsidRDefault="003439F1">
      <w:pPr>
        <w:pStyle w:val="S1"/>
        <w:widowControl w:val="0"/>
        <w:shd w:val="clear" w:color="auto" w:fill="FFFFFF"/>
        <w:spacing w:before="0" w:after="0"/>
        <w:ind w:firstLine="567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ОК </w:t>
      </w:r>
      <w:r w:rsidR="00CB7DF5">
        <w:rPr>
          <w:b/>
          <w:bCs/>
          <w:sz w:val="26"/>
          <w:szCs w:val="26"/>
        </w:rPr>
        <w:t>05.</w:t>
      </w:r>
      <w:r w:rsidR="00CB7DF5">
        <w:rPr>
          <w:sz w:val="26"/>
          <w:szCs w:val="26"/>
        </w:rPr>
        <w:t xml:space="preserve"> Осуществлять устную и письменную коммуникацию на госуда</w:t>
      </w:r>
      <w:r w:rsidR="00CB7DF5">
        <w:rPr>
          <w:sz w:val="26"/>
          <w:szCs w:val="26"/>
        </w:rPr>
        <w:t>рственном языке Российской Федерации с учетом особенностей социального и культурного контекста;</w:t>
      </w:r>
    </w:p>
    <w:p w:rsidR="00FD3996" w:rsidRDefault="00CB7DF5">
      <w:pPr>
        <w:pStyle w:val="S1"/>
        <w:widowControl w:val="0"/>
        <w:shd w:val="clear" w:color="auto" w:fill="FFFFFF"/>
        <w:spacing w:before="0" w:after="0"/>
        <w:ind w:firstLine="567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ОК 06.</w:t>
      </w:r>
      <w:r>
        <w:rPr>
          <w:sz w:val="26"/>
          <w:szCs w:val="26"/>
        </w:rPr>
        <w:t xml:space="preserve"> Проявлять гражданско-патриотическую позицию, демонстрировать осознанное поведение на основе традиционных российских духовно-нравственных  ценностей, в то</w:t>
      </w:r>
      <w:r>
        <w:rPr>
          <w:sz w:val="26"/>
          <w:szCs w:val="26"/>
        </w:rPr>
        <w:t>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FD3996" w:rsidRDefault="00CB7DF5">
      <w:pPr>
        <w:pStyle w:val="S1"/>
        <w:widowControl w:val="0"/>
        <w:shd w:val="clear" w:color="auto" w:fill="FFFFFF"/>
        <w:spacing w:before="0" w:after="0"/>
        <w:ind w:firstLine="567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ОК 09.</w:t>
      </w:r>
      <w:r>
        <w:rPr>
          <w:sz w:val="26"/>
          <w:szCs w:val="26"/>
        </w:rPr>
        <w:t xml:space="preserve"> Пользоваться профессиональной документацией на государственном и иностранном языках.</w:t>
      </w:r>
    </w:p>
    <w:p w:rsidR="00FD3996" w:rsidRDefault="00FD3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FD3996" w:rsidRDefault="00CB7D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B050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Выпускник, освоивший программу ОУД.01 Р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усский язык, должен обладать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личностными результатами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воспитания по профессии </w:t>
      </w:r>
      <w:r>
        <w:rPr>
          <w:rFonts w:ascii="Times New Roman" w:eastAsia="Calibri" w:hAnsi="Times New Roman" w:cs="Times New Roman"/>
          <w:sz w:val="26"/>
          <w:szCs w:val="26"/>
        </w:rPr>
        <w:t>08.01.29 Мастер по ремонту и обслуживанию инженерных систем жилищно-коммунального хозяйства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:</w:t>
      </w:r>
    </w:p>
    <w:p w:rsidR="00FD3996" w:rsidRDefault="00CB7DF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Осознающий значимость системного познания </w:t>
      </w:r>
      <w:r>
        <w:rPr>
          <w:rFonts w:ascii="Times New Roman" w:hAnsi="Times New Roman" w:cs="Times New Roman"/>
          <w:sz w:val="26"/>
          <w:szCs w:val="26"/>
        </w:rPr>
        <w:t>мира, критического осмысления накопленного опыта.</w:t>
      </w:r>
    </w:p>
    <w:p w:rsidR="00FD3996" w:rsidRDefault="00CB7D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10</w:t>
      </w:r>
      <w:r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</w:t>
      </w:r>
      <w:r>
        <w:rPr>
          <w:rFonts w:ascii="Times New Roman" w:hAnsi="Times New Roman" w:cs="Times New Roman"/>
          <w:sz w:val="26"/>
          <w:szCs w:val="26"/>
        </w:rPr>
        <w:t xml:space="preserve"> профессионального конструктивного «цифрового следа».</w:t>
      </w:r>
    </w:p>
    <w:p w:rsidR="00FD3996" w:rsidRDefault="00CB7D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11</w:t>
      </w:r>
      <w:r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Проявляющий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демонстрирующий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уважение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представителям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различных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этнокультурных,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социальных,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конфессиональных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иных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групп.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Сопричастный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сохранению,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преумножению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трансляции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культурных</w:t>
      </w:r>
      <w:r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традиций</w:t>
      </w:r>
      <w:r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ценностей</w:t>
      </w:r>
      <w:r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многонационального</w:t>
      </w:r>
      <w:r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российского государства.</w:t>
      </w:r>
    </w:p>
    <w:p w:rsidR="00FD3996" w:rsidRDefault="00FD399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:rsidR="00FD3996" w:rsidRDefault="00CB7DF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    Содержание дисциплины имеет межпредметные связи с дисциплинами общеобразовательного цикла «Литература», «История».</w:t>
      </w:r>
    </w:p>
    <w:p w:rsidR="00FD3996" w:rsidRDefault="00CB7DF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</w:t>
      </w:r>
      <w:r>
        <w:rPr>
          <w:rFonts w:ascii="Times New Roman" w:eastAsia="Calibri" w:hAnsi="Times New Roman" w:cs="Times New Roman"/>
          <w:bCs/>
          <w:iCs/>
          <w:sz w:val="26"/>
          <w:szCs w:val="26"/>
        </w:rPr>
        <w:t>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FD3996" w:rsidRDefault="00CB7DF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Курс обеспечен методическими пособиями и указаниями к выполнению практических работ, </w:t>
      </w:r>
      <w:r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обучения и дистанционных образовательных технологий.</w:t>
      </w:r>
    </w:p>
    <w:p w:rsidR="00FD3996" w:rsidRDefault="00FD3996">
      <w:pPr>
        <w:spacing w:after="0" w:line="240" w:lineRule="auto"/>
        <w:contextualSpacing/>
        <w:rPr>
          <w:rFonts w:ascii="Times New Roman" w:hAnsi="Times New Roman" w:cs="Times New Roman"/>
          <w:bCs/>
          <w:iCs/>
          <w:sz w:val="26"/>
          <w:szCs w:val="26"/>
        </w:rPr>
      </w:pPr>
    </w:p>
    <w:p w:rsidR="00FD3996" w:rsidRDefault="00CB7DF5">
      <w:pPr>
        <w:spacing w:after="0" w:line="240" w:lineRule="auto"/>
        <w:contextualSpacing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1.4. Количество часов на освоение программы учебной дисциплины: </w:t>
      </w:r>
    </w:p>
    <w:p w:rsidR="00FD3996" w:rsidRDefault="00CB7DF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учебной нагрузки обучающегося всего  90 часов, в том числе:</w:t>
      </w:r>
    </w:p>
    <w:p w:rsidR="00FD3996" w:rsidRDefault="00CB7DF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 взаимодействии с преподавателем -</w:t>
      </w:r>
      <w:r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90 часов.</w:t>
      </w:r>
    </w:p>
    <w:p w:rsidR="00FD3996" w:rsidRDefault="00FD39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D3996" w:rsidRDefault="00FD3996">
      <w:pPr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D3996" w:rsidRDefault="00FD3996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D3996" w:rsidRDefault="00CB7DF5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 СТРУКТУРА И СОДЕРЖАНИЕ</w:t>
      </w:r>
      <w:r>
        <w:rPr>
          <w:rFonts w:ascii="Times New Roman" w:hAnsi="Times New Roman" w:cs="Times New Roman"/>
          <w:b/>
          <w:sz w:val="26"/>
          <w:szCs w:val="26"/>
        </w:rPr>
        <w:t xml:space="preserve"> УЧЕБНОЙ ДИСЦИПЛИНЫ</w:t>
      </w:r>
    </w:p>
    <w:p w:rsidR="00FD3996" w:rsidRDefault="00CB7DF5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FD3996" w:rsidRDefault="00FD39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96"/>
        <w:gridCol w:w="2090"/>
      </w:tblGrid>
      <w:tr w:rsidR="00FD3996">
        <w:trPr>
          <w:trHeight w:val="596"/>
        </w:trPr>
        <w:tc>
          <w:tcPr>
            <w:tcW w:w="7196" w:type="dxa"/>
          </w:tcPr>
          <w:p w:rsidR="00FD3996" w:rsidRDefault="00CB7D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2090" w:type="dxa"/>
          </w:tcPr>
          <w:p w:rsidR="00FD3996" w:rsidRDefault="00CB7D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</w:tr>
      <w:tr w:rsidR="00FD3996">
        <w:tc>
          <w:tcPr>
            <w:tcW w:w="7196" w:type="dxa"/>
          </w:tcPr>
          <w:p w:rsidR="00FD3996" w:rsidRDefault="00CB7D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ar-SA"/>
              </w:rPr>
              <w:t>Учебная нагрузка (всего)</w:t>
            </w:r>
          </w:p>
        </w:tc>
        <w:tc>
          <w:tcPr>
            <w:tcW w:w="2090" w:type="dxa"/>
          </w:tcPr>
          <w:p w:rsidR="00FD3996" w:rsidRDefault="00CB7D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ar-SA"/>
              </w:rPr>
              <w:t>90</w:t>
            </w:r>
          </w:p>
        </w:tc>
      </w:tr>
      <w:tr w:rsidR="00FD3996">
        <w:trPr>
          <w:trHeight w:val="321"/>
        </w:trPr>
        <w:tc>
          <w:tcPr>
            <w:tcW w:w="7196" w:type="dxa"/>
          </w:tcPr>
          <w:p w:rsidR="00FD3996" w:rsidRDefault="00CB7D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Всего во взаимодействии с преподавателем</w:t>
            </w:r>
          </w:p>
        </w:tc>
        <w:tc>
          <w:tcPr>
            <w:tcW w:w="2090" w:type="dxa"/>
          </w:tcPr>
          <w:p w:rsidR="00FD3996" w:rsidRDefault="00CB7D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90</w:t>
            </w:r>
          </w:p>
        </w:tc>
      </w:tr>
      <w:tr w:rsidR="00FD3996">
        <w:trPr>
          <w:trHeight w:val="295"/>
        </w:trPr>
        <w:tc>
          <w:tcPr>
            <w:tcW w:w="7196" w:type="dxa"/>
          </w:tcPr>
          <w:p w:rsidR="00FD3996" w:rsidRDefault="00CB7D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Теоретическое обучение</w:t>
            </w:r>
          </w:p>
        </w:tc>
        <w:tc>
          <w:tcPr>
            <w:tcW w:w="2090" w:type="dxa"/>
          </w:tcPr>
          <w:p w:rsidR="00FD3996" w:rsidRDefault="00CB7D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40</w:t>
            </w:r>
          </w:p>
        </w:tc>
      </w:tr>
      <w:tr w:rsidR="00FD3996">
        <w:trPr>
          <w:trHeight w:val="330"/>
        </w:trPr>
        <w:tc>
          <w:tcPr>
            <w:tcW w:w="7196" w:type="dxa"/>
          </w:tcPr>
          <w:p w:rsidR="00FD3996" w:rsidRDefault="00343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="00CB7DF5">
              <w:rPr>
                <w:rFonts w:ascii="Times New Roman" w:eastAsia="Times New Roman" w:hAnsi="Times New Roman" w:cs="Times New Roman"/>
                <w:sz w:val="26"/>
                <w:szCs w:val="26"/>
              </w:rPr>
              <w:t>рактические занятия</w:t>
            </w:r>
          </w:p>
        </w:tc>
        <w:tc>
          <w:tcPr>
            <w:tcW w:w="2090" w:type="dxa"/>
          </w:tcPr>
          <w:p w:rsidR="00FD3996" w:rsidRDefault="00CB7D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40</w:t>
            </w:r>
          </w:p>
        </w:tc>
      </w:tr>
      <w:tr w:rsidR="00FD3996">
        <w:tc>
          <w:tcPr>
            <w:tcW w:w="7196" w:type="dxa"/>
          </w:tcPr>
          <w:p w:rsidR="00FD3996" w:rsidRDefault="00CB7D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ar-SA"/>
              </w:rPr>
              <w:t>Промежуточная аттестация</w:t>
            </w:r>
          </w:p>
        </w:tc>
        <w:tc>
          <w:tcPr>
            <w:tcW w:w="2090" w:type="dxa"/>
          </w:tcPr>
          <w:p w:rsidR="00FD3996" w:rsidRDefault="00CB7D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ar-SA"/>
              </w:rPr>
              <w:t>6</w:t>
            </w:r>
          </w:p>
        </w:tc>
      </w:tr>
      <w:tr w:rsidR="00FD3996">
        <w:tc>
          <w:tcPr>
            <w:tcW w:w="7196" w:type="dxa"/>
          </w:tcPr>
          <w:p w:rsidR="00FD3996" w:rsidRDefault="00CB7D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Консультации</w:t>
            </w:r>
          </w:p>
        </w:tc>
        <w:tc>
          <w:tcPr>
            <w:tcW w:w="2090" w:type="dxa"/>
          </w:tcPr>
          <w:p w:rsidR="00FD3996" w:rsidRDefault="00CB7D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4</w:t>
            </w:r>
          </w:p>
        </w:tc>
      </w:tr>
      <w:tr w:rsidR="003439F1">
        <w:tc>
          <w:tcPr>
            <w:tcW w:w="7196" w:type="dxa"/>
          </w:tcPr>
          <w:p w:rsidR="003439F1" w:rsidRPr="003439F1" w:rsidRDefault="003439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3439F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Практико-ориентированное содержание</w:t>
            </w:r>
          </w:p>
        </w:tc>
        <w:tc>
          <w:tcPr>
            <w:tcW w:w="2090" w:type="dxa"/>
          </w:tcPr>
          <w:p w:rsidR="003439F1" w:rsidRPr="003439F1" w:rsidRDefault="003439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3439F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</w:tr>
      <w:tr w:rsidR="003439F1">
        <w:tc>
          <w:tcPr>
            <w:tcW w:w="7196" w:type="dxa"/>
          </w:tcPr>
          <w:p w:rsidR="003439F1" w:rsidRDefault="003439F1" w:rsidP="003439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Теоретическое обучение</w:t>
            </w:r>
          </w:p>
        </w:tc>
        <w:tc>
          <w:tcPr>
            <w:tcW w:w="2090" w:type="dxa"/>
          </w:tcPr>
          <w:p w:rsidR="003439F1" w:rsidRPr="003439F1" w:rsidRDefault="003439F1" w:rsidP="003439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439F1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3439F1">
        <w:tc>
          <w:tcPr>
            <w:tcW w:w="7196" w:type="dxa"/>
          </w:tcPr>
          <w:p w:rsidR="003439F1" w:rsidRDefault="003439F1" w:rsidP="00343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090" w:type="dxa"/>
          </w:tcPr>
          <w:p w:rsidR="003439F1" w:rsidRPr="003439F1" w:rsidRDefault="003439F1" w:rsidP="003439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439F1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3439F1">
        <w:tc>
          <w:tcPr>
            <w:tcW w:w="7196" w:type="dxa"/>
          </w:tcPr>
          <w:p w:rsidR="003439F1" w:rsidRDefault="003439F1" w:rsidP="003439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ar-SA"/>
              </w:rPr>
              <w:t>Экзамен</w:t>
            </w:r>
          </w:p>
        </w:tc>
        <w:tc>
          <w:tcPr>
            <w:tcW w:w="2090" w:type="dxa"/>
          </w:tcPr>
          <w:p w:rsidR="003439F1" w:rsidRDefault="003439F1" w:rsidP="003439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ar-SA"/>
              </w:rPr>
              <w:t>2</w:t>
            </w:r>
          </w:p>
        </w:tc>
      </w:tr>
    </w:tbl>
    <w:p w:rsidR="00FD3996" w:rsidRDefault="00FD399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FD3996">
          <w:footerReference w:type="default" r:id="rId9"/>
          <w:footerReference w:type="first" r:id="rId10"/>
          <w:pgSz w:w="11906" w:h="16838"/>
          <w:pgMar w:top="1134" w:right="851" w:bottom="1361" w:left="1701" w:header="709" w:footer="709" w:gutter="0"/>
          <w:cols w:space="720"/>
        </w:sectPr>
      </w:pPr>
    </w:p>
    <w:p w:rsidR="00FD3996" w:rsidRDefault="00CB7DF5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2.2. Тематический план и содержание учебной дисциплины «Русский язык».</w:t>
      </w:r>
    </w:p>
    <w:tbl>
      <w:tblPr>
        <w:tblStyle w:val="aff1"/>
        <w:tblW w:w="148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738"/>
        <w:gridCol w:w="8594"/>
        <w:gridCol w:w="1135"/>
        <w:gridCol w:w="1418"/>
      </w:tblGrid>
      <w:tr w:rsidR="00FD3996">
        <w:tc>
          <w:tcPr>
            <w:tcW w:w="3738" w:type="dxa"/>
          </w:tcPr>
          <w:p w:rsidR="00FD3996" w:rsidRDefault="00CB7D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Наименование 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разделов и тем</w:t>
            </w:r>
          </w:p>
        </w:tc>
        <w:tc>
          <w:tcPr>
            <w:tcW w:w="8594" w:type="dxa"/>
          </w:tcPr>
          <w:p w:rsidR="00FD3996" w:rsidRDefault="00CB7D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35" w:type="dxa"/>
          </w:tcPr>
          <w:p w:rsidR="00FD3996" w:rsidRDefault="00CB7D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418" w:type="dxa"/>
          </w:tcPr>
          <w:p w:rsidR="00FD3996" w:rsidRDefault="00CB7DF5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FD3996">
        <w:trPr>
          <w:trHeight w:val="305"/>
        </w:trPr>
        <w:tc>
          <w:tcPr>
            <w:tcW w:w="3738" w:type="dxa"/>
          </w:tcPr>
          <w:p w:rsidR="00FD3996" w:rsidRDefault="00CB7D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Введение</w:t>
            </w:r>
          </w:p>
        </w:tc>
        <w:tc>
          <w:tcPr>
            <w:tcW w:w="8594" w:type="dxa"/>
          </w:tcPr>
          <w:p w:rsidR="00FD3996" w:rsidRDefault="00FD3996">
            <w:pPr>
              <w:tabs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D3996">
        <w:trPr>
          <w:trHeight w:val="706"/>
        </w:trPr>
        <w:tc>
          <w:tcPr>
            <w:tcW w:w="3738" w:type="dxa"/>
          </w:tcPr>
          <w:p w:rsidR="00FD3996" w:rsidRDefault="00FD3996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</w:tcPr>
          <w:p w:rsidR="00FD3996" w:rsidRDefault="00CB7DF5">
            <w:pPr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 Язык как средство общения и форма существования национальной культуры. Язык и общество.</w:t>
            </w:r>
            <w:r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 xml:space="preserve"> Язык как развивающееся явление. </w:t>
            </w:r>
            <w:r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  <w:t>Язык как система. Основные уровни языка.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D3996">
        <w:trPr>
          <w:trHeight w:val="920"/>
        </w:trPr>
        <w:tc>
          <w:tcPr>
            <w:tcW w:w="3738" w:type="dxa"/>
          </w:tcPr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FD3996" w:rsidRDefault="00CB7D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Русский язык в современном мире. Язык и культура. </w:t>
            </w:r>
            <w:r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 xml:space="preserve">Отражение в русском языке материальной и духовной культуры русского и других народов.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Понятие о русском языке и языковой норме.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D3996">
        <w:tc>
          <w:tcPr>
            <w:tcW w:w="3738" w:type="dxa"/>
          </w:tcPr>
          <w:p w:rsidR="00FD3996" w:rsidRDefault="00CB7DF5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1. Лексика. Фразеология.</w:t>
            </w:r>
          </w:p>
        </w:tc>
        <w:tc>
          <w:tcPr>
            <w:tcW w:w="8594" w:type="dxa"/>
          </w:tcPr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418" w:type="dxa"/>
          </w:tcPr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D3996">
        <w:tc>
          <w:tcPr>
            <w:tcW w:w="3738" w:type="dxa"/>
          </w:tcPr>
          <w:p w:rsidR="00FD3996" w:rsidRDefault="00CB7DF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1.1 </w:t>
            </w:r>
          </w:p>
          <w:p w:rsidR="00FD3996" w:rsidRDefault="00CB7DF5">
            <w:pPr>
              <w:framePr w:hSpace="180" w:wrap="around" w:vAnchor="text" w:hAnchor="text" w:x="357" w:y="1"/>
              <w:rPr>
                <w:rFonts w:ascii="Times New Roman" w:eastAsia="Calibri" w:hAnsi="Times New Roman" w:cs="Times New Roman"/>
                <w:color w:val="C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Слово в лексической системе языка</w:t>
            </w:r>
          </w:p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 w:val="26"/>
                <w:szCs w:val="26"/>
              </w:rPr>
              <w:t>3.</w:t>
            </w:r>
            <w:r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 xml:space="preserve">Лексическое и грамматическое </w:t>
            </w:r>
            <w:r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>значения слова. Многозначность слова. Прямое и переносное значение слова. Метафора, метонимия как выразительные средства языка. Омонимы, синонимы, антонимы, паронимы и их употребление.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D3996">
        <w:tc>
          <w:tcPr>
            <w:tcW w:w="3738" w:type="dxa"/>
            <w:vMerge w:val="restart"/>
          </w:tcPr>
          <w:p w:rsidR="00FD3996" w:rsidRDefault="00CB7DF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1.2</w:t>
            </w:r>
          </w:p>
          <w:p w:rsidR="00FD3996" w:rsidRDefault="00CB7D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Лексика с точки зрения её происхождения 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употребления</w:t>
            </w: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Русская лексика с точки зрения ее происхождения (исконно русская лексика, заимствованная лексика, старославянизмы). 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D3996">
        <w:tc>
          <w:tcPr>
            <w:tcW w:w="3738" w:type="dxa"/>
            <w:vMerge/>
          </w:tcPr>
          <w:p w:rsidR="00FD3996" w:rsidRDefault="00FD399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.Лексика с точки зрения ее употребления: нейтральная лексика, книжная лексика, лексика устной речи (жаргонизмы, арг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отизмы, диалектизмы). Профессионализмы. Терминологическая лексика.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D3996">
        <w:trPr>
          <w:trHeight w:val="963"/>
        </w:trPr>
        <w:tc>
          <w:tcPr>
            <w:tcW w:w="3738" w:type="dxa"/>
          </w:tcPr>
          <w:p w:rsidR="00FD3996" w:rsidRDefault="00CB7DF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1.3 </w:t>
            </w:r>
          </w:p>
          <w:p w:rsidR="00FD3996" w:rsidRDefault="00CB7DF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Активный и пассивный словарный запас.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Лексические ошибки и их исправление.</w:t>
            </w: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6. Практическое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занятие №1:</w:t>
            </w:r>
          </w:p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Архаизмы. Историзмы. Неологизмы. Особенности русского речевого этикета.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Лексические нормы.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Лексические ошибки и их исправление. Лексические словари.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D3996">
        <w:trPr>
          <w:trHeight w:val="633"/>
        </w:trPr>
        <w:tc>
          <w:tcPr>
            <w:tcW w:w="3738" w:type="dxa"/>
          </w:tcPr>
          <w:p w:rsidR="00FD3996" w:rsidRDefault="00CB7DF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1.4</w:t>
            </w:r>
          </w:p>
          <w:p w:rsidR="00FD3996" w:rsidRDefault="00CB7DF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Фразеологизмы</w:t>
            </w:r>
          </w:p>
        </w:tc>
        <w:tc>
          <w:tcPr>
            <w:tcW w:w="8594" w:type="dxa"/>
          </w:tcPr>
          <w:p w:rsidR="00FD3996" w:rsidRDefault="00CB7DF5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7.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 №2: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Отличие фразеологизма от слова. Употребление фразеологизмов в речи. Афоризм.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D3996">
        <w:tc>
          <w:tcPr>
            <w:tcW w:w="3738" w:type="dxa"/>
          </w:tcPr>
          <w:p w:rsidR="00FD3996" w:rsidRDefault="00CB7DF5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2. Фонетика. </w:t>
            </w:r>
          </w:p>
          <w:p w:rsidR="00FD3996" w:rsidRDefault="00CB7D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Графика. 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Орфоэпия.</w:t>
            </w:r>
          </w:p>
        </w:tc>
        <w:tc>
          <w:tcPr>
            <w:tcW w:w="8594" w:type="dxa"/>
          </w:tcPr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D3996">
        <w:tc>
          <w:tcPr>
            <w:tcW w:w="3738" w:type="dxa"/>
          </w:tcPr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2.1 </w:t>
            </w:r>
          </w:p>
          <w:p w:rsidR="00FD3996" w:rsidRDefault="00CB7D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Фонетические единицы. Фонетический разбор слова</w:t>
            </w: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Фонетические единицы. Звук и фонема. Открытый и закрытый слог. Соотношение буквы и звука. Фонетическая фраза. Ударение словесное и логическое. Роль ударения в стихотворной речи.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Интонационное богатство русской речи. Фонетический разбор слова.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D3996">
        <w:trPr>
          <w:trHeight w:val="659"/>
        </w:trPr>
        <w:tc>
          <w:tcPr>
            <w:tcW w:w="3738" w:type="dxa"/>
          </w:tcPr>
          <w:p w:rsidR="00FD3996" w:rsidRDefault="00CB7DF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Тема 2.2</w:t>
            </w:r>
          </w:p>
          <w:p w:rsidR="00FD3996" w:rsidRDefault="00CB7DF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Орфоэпические нормы.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3: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Орфоэпические нормы: произносительные и нормы ударения. Произношение гласных и согласных звуков, произношение заимствованных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слов. Использование орфоэпического словаря. Благозвучие речи. Звукопись как изобразительное средство. Ассонанс, аллитерация.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D3996">
        <w:tc>
          <w:tcPr>
            <w:tcW w:w="3738" w:type="dxa"/>
          </w:tcPr>
          <w:p w:rsidR="00FD3996" w:rsidRDefault="00CB7D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3. Морфемика, словообразование. орфография</w:t>
            </w:r>
          </w:p>
        </w:tc>
        <w:tc>
          <w:tcPr>
            <w:tcW w:w="8594" w:type="dxa"/>
          </w:tcPr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418" w:type="dxa"/>
          </w:tcPr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D3996">
        <w:trPr>
          <w:trHeight w:val="685"/>
        </w:trPr>
        <w:tc>
          <w:tcPr>
            <w:tcW w:w="3738" w:type="dxa"/>
          </w:tcPr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3.1 </w:t>
            </w:r>
          </w:p>
          <w:p w:rsidR="00FD3996" w:rsidRDefault="00CB7DF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Понятие морфемы. Морфемный разбор слова.</w:t>
            </w: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Понятие морфемы как значимой части слова. Многозначность морфем. Синонимия и антонимия морфем. 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D3996">
        <w:trPr>
          <w:trHeight w:val="802"/>
        </w:trPr>
        <w:tc>
          <w:tcPr>
            <w:tcW w:w="3738" w:type="dxa"/>
          </w:tcPr>
          <w:p w:rsidR="00FD3996" w:rsidRDefault="00CB7DF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3.2 </w:t>
            </w:r>
          </w:p>
          <w:p w:rsidR="00FD3996" w:rsidRDefault="00CB7D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Способы словообразования. Словообразовательный разбор слова.</w:t>
            </w: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Словообразование знаменательных частей речи. Особенности словообразования профессиональной лексики и терминов. Основные способы формообразования в русском языке. 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D3996">
        <w:tc>
          <w:tcPr>
            <w:tcW w:w="3738" w:type="dxa"/>
            <w:vMerge w:val="restart"/>
          </w:tcPr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3996" w:rsidRDefault="00CB7D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Тема 3.3</w:t>
            </w:r>
          </w:p>
          <w:p w:rsidR="00FD3996" w:rsidRDefault="00CB7D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 орфографии.</w:t>
            </w: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12.</w:t>
            </w:r>
            <w:r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. Принципы</w:t>
            </w:r>
            <w:r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 xml:space="preserve"> русской орфографии.  Морфологический принцип как ведущий в русской орфографической системе. Фонетические и традиционные написания, виды и типы орфограмм.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D3996">
        <w:trPr>
          <w:trHeight w:val="612"/>
        </w:trPr>
        <w:tc>
          <w:tcPr>
            <w:tcW w:w="3738" w:type="dxa"/>
            <w:vMerge/>
          </w:tcPr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13.Практическое занятие№ 4: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Правописание безударных гласных в корне слова. Правописание глухих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и звонких согласных в корне слова.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D3996">
        <w:trPr>
          <w:trHeight w:val="383"/>
        </w:trPr>
        <w:tc>
          <w:tcPr>
            <w:tcW w:w="3738" w:type="dxa"/>
            <w:vMerge/>
          </w:tcPr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14.Практическое занятие№ 5: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Непроизносимые согласные. Двойные согласные.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D3996">
        <w:tc>
          <w:tcPr>
            <w:tcW w:w="3738" w:type="dxa"/>
            <w:vMerge/>
          </w:tcPr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15.Практическое занятие№  6: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Правописание чередующихся гласных в корне слова.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D3996">
        <w:trPr>
          <w:trHeight w:val="624"/>
        </w:trPr>
        <w:tc>
          <w:tcPr>
            <w:tcW w:w="3738" w:type="dxa"/>
          </w:tcPr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16.Практическое занятие№ 7: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Правописании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приставок ПРЕ- и ПРИ-</w:t>
            </w:r>
          </w:p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Правописание приставок на З - / С -. Правописание И – Ы после приставок.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D3996">
        <w:tc>
          <w:tcPr>
            <w:tcW w:w="3738" w:type="dxa"/>
          </w:tcPr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17.Практическое занятие№ 8: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Буквы О/Е после шипящих и Ц.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D3996">
        <w:tc>
          <w:tcPr>
            <w:tcW w:w="3738" w:type="dxa"/>
          </w:tcPr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18.Практическое занятие№ 9: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Правописание НЕ и НИ с различными частями речи.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D3996">
        <w:tc>
          <w:tcPr>
            <w:tcW w:w="3738" w:type="dxa"/>
          </w:tcPr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19.Практическое занятие№ 10: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Употребление Ь и Ъ знаков. Правописание сложных слов.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D3996">
        <w:trPr>
          <w:trHeight w:val="513"/>
        </w:trPr>
        <w:tc>
          <w:tcPr>
            <w:tcW w:w="3738" w:type="dxa"/>
          </w:tcPr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20.Практическое занятие№ 11: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Контрольная работа по теме «Повторение орфографии»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D3996">
        <w:tc>
          <w:tcPr>
            <w:tcW w:w="3738" w:type="dxa"/>
          </w:tcPr>
          <w:p w:rsidR="00FD3996" w:rsidRDefault="00CB7DF5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Раздел 4</w:t>
            </w:r>
          </w:p>
          <w:p w:rsidR="00FD3996" w:rsidRDefault="00CB7D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Морфология и орфография.</w:t>
            </w:r>
          </w:p>
        </w:tc>
        <w:tc>
          <w:tcPr>
            <w:tcW w:w="8594" w:type="dxa"/>
          </w:tcPr>
          <w:p w:rsidR="00FD3996" w:rsidRDefault="00FD399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1418" w:type="dxa"/>
          </w:tcPr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D3996">
        <w:tc>
          <w:tcPr>
            <w:tcW w:w="3738" w:type="dxa"/>
            <w:vMerge w:val="restart"/>
          </w:tcPr>
          <w:p w:rsidR="00FD3996" w:rsidRDefault="00CB7D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Тема 4.1.</w:t>
            </w:r>
          </w:p>
          <w:p w:rsidR="00FD3996" w:rsidRDefault="00CB7D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Имя существительное</w:t>
            </w:r>
          </w:p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3996" w:rsidRDefault="00FD3996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  <w:p w:rsidR="00FD3996" w:rsidRDefault="00FD3996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21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.Система частей речи в русском языке. Роль самостоятельных и служебных частей речи в языке. Грамматическое значение слова. </w:t>
            </w:r>
          </w:p>
          <w:p w:rsidR="00FD3996" w:rsidRDefault="00CB7DF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Лексико-грамматические разряды имен существительных. 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D3996">
        <w:trPr>
          <w:trHeight w:val="817"/>
        </w:trPr>
        <w:tc>
          <w:tcPr>
            <w:tcW w:w="3738" w:type="dxa"/>
            <w:vMerge/>
          </w:tcPr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22.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Род, число, падеж существительных. Склонение имен существительных. Правописание окончаний имен существительных. Правописание сложных существительных.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D3996">
        <w:tc>
          <w:tcPr>
            <w:tcW w:w="3738" w:type="dxa"/>
            <w:vMerge w:val="restart"/>
          </w:tcPr>
          <w:p w:rsidR="00FD3996" w:rsidRDefault="00CB7D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Тема 4.2.</w:t>
            </w:r>
          </w:p>
          <w:p w:rsidR="00FD3996" w:rsidRDefault="00CB7D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Имя прилагательное</w:t>
            </w:r>
          </w:p>
          <w:p w:rsidR="00FD3996" w:rsidRDefault="00FD3996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23.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Лексико-грамматические разряды имен прилагательных. Степени сравнения имен прилагательных. Употребление форм имен прилагательных в речи.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D3996">
        <w:trPr>
          <w:trHeight w:val="607"/>
        </w:trPr>
        <w:tc>
          <w:tcPr>
            <w:tcW w:w="3738" w:type="dxa"/>
            <w:vMerge/>
          </w:tcPr>
          <w:p w:rsidR="00FD3996" w:rsidRDefault="00FD3996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24.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Правописание суффиксов и окончаний имен прилагательных. Правописание сложных прилагательных. 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D3996">
        <w:trPr>
          <w:trHeight w:val="70"/>
        </w:trPr>
        <w:tc>
          <w:tcPr>
            <w:tcW w:w="3738" w:type="dxa"/>
          </w:tcPr>
          <w:p w:rsidR="00FD3996" w:rsidRDefault="00CB7D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Тема 4.3.</w:t>
            </w:r>
          </w:p>
          <w:p w:rsidR="00FD3996" w:rsidRDefault="00CB7DF5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Имя числительное</w:t>
            </w: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25.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Лексико-грамматические разряды имен числительных.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Правописание числительных.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Употребление числительных в речи.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D3996">
        <w:trPr>
          <w:trHeight w:val="622"/>
        </w:trPr>
        <w:tc>
          <w:tcPr>
            <w:tcW w:w="3738" w:type="dxa"/>
          </w:tcPr>
          <w:p w:rsidR="00FD3996" w:rsidRDefault="00CB7D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Тема 4.4.</w:t>
            </w:r>
          </w:p>
          <w:p w:rsidR="00FD3996" w:rsidRDefault="00CB7D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Местоимение</w:t>
            </w:r>
          </w:p>
          <w:p w:rsidR="00FD3996" w:rsidRDefault="00FD3996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26.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№14: Значение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местоимения. Лексико-грамматические разряды местоимений. Правописание местоимений. </w:t>
            </w:r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>Употребление местоимений в речи. Местоимение как средство связи предложений в тексте. Синонимия местоименных форм.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D3996">
        <w:trPr>
          <w:trHeight w:val="932"/>
        </w:trPr>
        <w:tc>
          <w:tcPr>
            <w:tcW w:w="3738" w:type="dxa"/>
            <w:vMerge w:val="restart"/>
          </w:tcPr>
          <w:p w:rsidR="00FD3996" w:rsidRDefault="00CB7D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Тема 4.5.</w:t>
            </w:r>
          </w:p>
          <w:p w:rsidR="00FD3996" w:rsidRDefault="00CB7D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Глагол</w:t>
            </w:r>
          </w:p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27.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занятие№15: 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Грамматические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признаки глагола. Правописание суффиксов и личных окончаний глагола. Употребление форм глагола в речи.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D3996">
        <w:trPr>
          <w:trHeight w:val="294"/>
        </w:trPr>
        <w:tc>
          <w:tcPr>
            <w:tcW w:w="3738" w:type="dxa"/>
            <w:vMerge/>
          </w:tcPr>
          <w:p w:rsidR="00FD3996" w:rsidRDefault="00FD399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28.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Правописание НЕ с глаголами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D3996">
        <w:trPr>
          <w:trHeight w:val="322"/>
        </w:trPr>
        <w:tc>
          <w:tcPr>
            <w:tcW w:w="3738" w:type="dxa"/>
            <w:vMerge w:val="restart"/>
          </w:tcPr>
          <w:p w:rsidR="00FD3996" w:rsidRDefault="00CB7D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Тема 4.6.</w:t>
            </w:r>
          </w:p>
          <w:p w:rsidR="00FD3996" w:rsidRDefault="00CB7D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Причастие</w:t>
            </w:r>
          </w:p>
          <w:p w:rsidR="00FD3996" w:rsidRDefault="00FD3996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FD3996" w:rsidRDefault="00FD3996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29.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Образование действительных и страдательных причастий. 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D3996">
        <w:trPr>
          <w:trHeight w:val="675"/>
        </w:trPr>
        <w:tc>
          <w:tcPr>
            <w:tcW w:w="3738" w:type="dxa"/>
            <w:vMerge/>
          </w:tcPr>
          <w:p w:rsidR="00FD3996" w:rsidRDefault="00FD3996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</w:tcPr>
          <w:p w:rsidR="00FD3996" w:rsidRDefault="00CB7DF5">
            <w:pPr>
              <w:ind w:firstLine="3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30.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Правописание суффиксов и окончаний причастий. Правописание НЕ с причастиями.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D3996">
        <w:trPr>
          <w:trHeight w:val="693"/>
        </w:trPr>
        <w:tc>
          <w:tcPr>
            <w:tcW w:w="3738" w:type="dxa"/>
            <w:vMerge/>
          </w:tcPr>
          <w:p w:rsidR="00FD3996" w:rsidRDefault="00FD3996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Правописание -Н- и –НН- в причастиях и отглагольных прилагательных. Причастный оборот и знаки препинания в предложении с причастным оборотом. 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D3996">
        <w:trPr>
          <w:trHeight w:val="342"/>
        </w:trPr>
        <w:tc>
          <w:tcPr>
            <w:tcW w:w="3738" w:type="dxa"/>
            <w:vMerge w:val="restart"/>
          </w:tcPr>
          <w:p w:rsidR="00FD3996" w:rsidRDefault="00CB7D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Тема 4.7.</w:t>
            </w:r>
          </w:p>
          <w:p w:rsidR="00FD3996" w:rsidRDefault="00CB7DF5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Деепричастие</w:t>
            </w:r>
          </w:p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3996" w:rsidRDefault="00FD3996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32.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Образование деепричастий совершенного и несовершенного вида. 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D3996">
        <w:trPr>
          <w:trHeight w:val="397"/>
        </w:trPr>
        <w:tc>
          <w:tcPr>
            <w:tcW w:w="3738" w:type="dxa"/>
            <w:vMerge/>
          </w:tcPr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33.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Правописание НЕ с деепричастиями.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D3996">
        <w:trPr>
          <w:trHeight w:val="734"/>
        </w:trPr>
        <w:tc>
          <w:tcPr>
            <w:tcW w:w="3738" w:type="dxa"/>
            <w:vMerge/>
          </w:tcPr>
          <w:p w:rsidR="00FD3996" w:rsidRDefault="00FD3996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34.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Деепричастный оборот и знаки препинания в предложениях с деепричастным оборотом. </w:t>
            </w:r>
          </w:p>
          <w:p w:rsidR="00FD3996" w:rsidRDefault="00FD399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D3996">
        <w:trPr>
          <w:trHeight w:val="589"/>
        </w:trPr>
        <w:tc>
          <w:tcPr>
            <w:tcW w:w="3738" w:type="dxa"/>
            <w:vMerge w:val="restart"/>
          </w:tcPr>
          <w:p w:rsidR="00FD3996" w:rsidRDefault="00CB7D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Тема 4.8.</w:t>
            </w:r>
          </w:p>
          <w:p w:rsidR="00FD3996" w:rsidRDefault="00CB7D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Наречие</w:t>
            </w:r>
          </w:p>
          <w:p w:rsidR="00FD3996" w:rsidRDefault="00FD3996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FD3996" w:rsidRDefault="00FD3996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35.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Грамматические признаки наречия. Степени сравнения наречий. Правописание наречий. Отличие наречий от слов-омонимов. 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D3996">
        <w:trPr>
          <w:trHeight w:val="687"/>
        </w:trPr>
        <w:tc>
          <w:tcPr>
            <w:tcW w:w="3738" w:type="dxa"/>
            <w:vMerge/>
          </w:tcPr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36.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занятие№16: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 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D3996">
        <w:trPr>
          <w:trHeight w:val="621"/>
        </w:trPr>
        <w:tc>
          <w:tcPr>
            <w:tcW w:w="3738" w:type="dxa"/>
            <w:vMerge/>
          </w:tcPr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37.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Слова категории состояния (безлично-предикативные слова).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Группы слов категории состояния. Их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функции в речи.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D3996">
        <w:tc>
          <w:tcPr>
            <w:tcW w:w="3738" w:type="dxa"/>
          </w:tcPr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FD3996" w:rsidRDefault="00CB7DF5">
            <w:pPr>
              <w:framePr w:hSpace="180" w:wrap="around" w:vAnchor="text" w:hAnchor="text" w:x="357" w:y="1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38-39.Практическое занятие№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17-18: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Контрольная работа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 теме «Правописание самостоятельных частей речи».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D3996">
        <w:tc>
          <w:tcPr>
            <w:tcW w:w="3738" w:type="dxa"/>
          </w:tcPr>
          <w:p w:rsidR="00FD3996" w:rsidRDefault="00CB7DF5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Раздел 5.</w:t>
            </w:r>
          </w:p>
          <w:p w:rsidR="00FD3996" w:rsidRDefault="00CB7D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Служебные части речи.</w:t>
            </w:r>
          </w:p>
        </w:tc>
        <w:tc>
          <w:tcPr>
            <w:tcW w:w="8594" w:type="dxa"/>
          </w:tcPr>
          <w:p w:rsidR="00FD3996" w:rsidRDefault="00FD399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8" w:type="dxa"/>
          </w:tcPr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D3996">
        <w:tc>
          <w:tcPr>
            <w:tcW w:w="3738" w:type="dxa"/>
            <w:vMerge w:val="restart"/>
          </w:tcPr>
          <w:p w:rsidR="00FD3996" w:rsidRDefault="00CB7D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Тема 5.1.</w:t>
            </w:r>
          </w:p>
          <w:p w:rsidR="00FD3996" w:rsidRDefault="00CB7D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Предлоги.</w:t>
            </w: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.Предлог как часть речи. Правописание предлогов. 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D3996">
        <w:tc>
          <w:tcPr>
            <w:tcW w:w="3738" w:type="dxa"/>
            <w:vMerge/>
          </w:tcPr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Отличие производных предлогов (в течение, в продолжение, вследствие и др.) от слов-омонимов.  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D3996">
        <w:trPr>
          <w:trHeight w:val="581"/>
        </w:trPr>
        <w:tc>
          <w:tcPr>
            <w:tcW w:w="3738" w:type="dxa"/>
          </w:tcPr>
          <w:p w:rsidR="00FD3996" w:rsidRDefault="00CB7D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Тема 5.2. Союзы.</w:t>
            </w:r>
          </w:p>
        </w:tc>
        <w:tc>
          <w:tcPr>
            <w:tcW w:w="8594" w:type="dxa"/>
          </w:tcPr>
          <w:p w:rsidR="00FD3996" w:rsidRDefault="00CB7DF5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.Союз как часть речи. Правописание союзов. 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D3996">
        <w:tc>
          <w:tcPr>
            <w:tcW w:w="3738" w:type="dxa"/>
            <w:vMerge w:val="restart"/>
          </w:tcPr>
          <w:p w:rsidR="00FD3996" w:rsidRDefault="00CB7D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Тема 5.3. Частицы</w:t>
            </w:r>
          </w:p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43.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Частица как часть речи. Правописание частиц. 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D3996">
        <w:trPr>
          <w:trHeight w:val="307"/>
        </w:trPr>
        <w:tc>
          <w:tcPr>
            <w:tcW w:w="3738" w:type="dxa"/>
            <w:vMerge/>
          </w:tcPr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44.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Правописание частиц НЕ и НИ с разными частями речи. 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D3996">
        <w:trPr>
          <w:trHeight w:val="594"/>
        </w:trPr>
        <w:tc>
          <w:tcPr>
            <w:tcW w:w="3738" w:type="dxa"/>
            <w:vMerge/>
          </w:tcPr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FD3996" w:rsidRDefault="00CB7DF5">
            <w:pPr>
              <w:framePr w:hSpace="180" w:wrap="around" w:vAnchor="text" w:hAnchor="text" w:x="357" w:y="1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45.Практическое занятие№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19: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Контрольная работа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 теме «Правописание служебных частей  речи».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D3996">
        <w:tc>
          <w:tcPr>
            <w:tcW w:w="3738" w:type="dxa"/>
          </w:tcPr>
          <w:p w:rsidR="00FD3996" w:rsidRDefault="00CB7DF5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Раздел 6. Синтаксис и пунктуация </w:t>
            </w:r>
          </w:p>
        </w:tc>
        <w:tc>
          <w:tcPr>
            <w:tcW w:w="8594" w:type="dxa"/>
          </w:tcPr>
          <w:p w:rsidR="00FD3996" w:rsidRDefault="00FD399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1418" w:type="dxa"/>
          </w:tcPr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D3996">
        <w:tc>
          <w:tcPr>
            <w:tcW w:w="3738" w:type="dxa"/>
          </w:tcPr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6.1 </w:t>
            </w:r>
          </w:p>
          <w:p w:rsidR="00FD3996" w:rsidRDefault="00CB7D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Основные понятия синтаксиса и пунктуации</w:t>
            </w: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46.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Основные единицы синтаксиса. Пунктуация. Словосочетание, предложение, сложное синтаксическое целое. 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D3996">
        <w:tc>
          <w:tcPr>
            <w:tcW w:w="3738" w:type="dxa"/>
          </w:tcPr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6.2 </w:t>
            </w:r>
          </w:p>
          <w:p w:rsidR="00FD3996" w:rsidRDefault="00CB7D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Словосочетание</w:t>
            </w: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47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.Строение словосочетания. Виды связи слов в словосочетании. Нормы построения словосочетаний. 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D3996">
        <w:tc>
          <w:tcPr>
            <w:tcW w:w="3738" w:type="dxa"/>
            <w:vMerge w:val="restart"/>
          </w:tcPr>
          <w:p w:rsidR="00FD3996" w:rsidRDefault="00CB7DF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Тема 6.4</w:t>
            </w:r>
          </w:p>
          <w:p w:rsidR="00FD3996" w:rsidRDefault="00CB7D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Простое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предложение</w:t>
            </w: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48.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20: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Виды предложений по цели высказывания; восклицательные предложения. Интонационное богатство русской речи.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Грамматическая основа простого двусоставного предложения.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D3996">
        <w:tc>
          <w:tcPr>
            <w:tcW w:w="3738" w:type="dxa"/>
            <w:vMerge/>
          </w:tcPr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49.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Тире между подлежащим и сказуемым.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Согласование сказуемого с подлежащим. Синонимия составных сказуемых. Единство видовременных форм глаголов-сказуемых как средство связи предложений в тексте.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D3996">
        <w:tc>
          <w:tcPr>
            <w:tcW w:w="3738" w:type="dxa"/>
            <w:vMerge/>
          </w:tcPr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50.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Второстепенные члены предложения (определение, приложение, обстоятельство, дополнение). 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D3996">
        <w:trPr>
          <w:trHeight w:val="615"/>
        </w:trPr>
        <w:tc>
          <w:tcPr>
            <w:tcW w:w="3738" w:type="dxa"/>
            <w:vMerge/>
          </w:tcPr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Односоставные предложения с главным членом в форме сказуемого. </w:t>
            </w:r>
          </w:p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Синонимия односоставных предложений. 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D3996">
        <w:tc>
          <w:tcPr>
            <w:tcW w:w="3738" w:type="dxa"/>
            <w:vMerge w:val="restart"/>
          </w:tcPr>
          <w:p w:rsidR="00FD3996" w:rsidRDefault="00CB7DF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6.5  </w:t>
            </w:r>
          </w:p>
          <w:p w:rsidR="00FD3996" w:rsidRDefault="00CB7DF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однородными, обособленными, уточняющими членами.  </w:t>
            </w: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52.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 членами и знаки препинания в них. Однородные и неоднородные определения. </w:t>
            </w:r>
          </w:p>
          <w:p w:rsidR="00FD3996" w:rsidRDefault="00FD399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FD3996" w:rsidRDefault="00FD399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D3996">
        <w:tc>
          <w:tcPr>
            <w:tcW w:w="3738" w:type="dxa"/>
            <w:vMerge/>
          </w:tcPr>
          <w:p w:rsidR="00FD3996" w:rsidRDefault="00FD399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53.Практическое занятие№ 22: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Употребление однородных членов предложения 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разных стилях речи.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D3996">
        <w:tc>
          <w:tcPr>
            <w:tcW w:w="3738" w:type="dxa"/>
            <w:vMerge/>
          </w:tcPr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54.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занятие№23: 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Обобщающее слово при однородных членах. </w:t>
            </w:r>
            <w:r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Знаки</w:t>
            </w:r>
            <w:r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препинания</w:t>
            </w:r>
            <w:r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в </w:t>
            </w:r>
            <w:r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предложениях</w:t>
            </w:r>
            <w:r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с </w:t>
            </w:r>
            <w:r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обобщающим</w:t>
            </w:r>
            <w:r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словом.</w:t>
            </w:r>
          </w:p>
          <w:p w:rsidR="00FD3996" w:rsidRDefault="00FD399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D3996">
        <w:tc>
          <w:tcPr>
            <w:tcW w:w="3738" w:type="dxa"/>
            <w:vMerge w:val="restart"/>
          </w:tcPr>
          <w:p w:rsidR="00FD3996" w:rsidRDefault="00CB7D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Тема 6.4.</w:t>
            </w:r>
          </w:p>
          <w:p w:rsidR="00FD3996" w:rsidRDefault="00CB7D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Предложения с обособленными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, уточняющими членами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предложения.</w:t>
            </w: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55-56.Практическое занятие№ 24-25: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Предложения с обособленными и уточняющими членами. Обособление определений. Синонимия обособленных и необособленных определений. Обособление приложений. Обособление дополнений.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D3996">
        <w:tc>
          <w:tcPr>
            <w:tcW w:w="3738" w:type="dxa"/>
            <w:vMerge/>
          </w:tcPr>
          <w:p w:rsidR="00FD3996" w:rsidRDefault="00FD3996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57-58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 26-27: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Обособление обстоятельств. Роль сравнительного оборота как изобразительного средства языка. Уточняющие члены предложения. Стилистическая роль обособленных и необособленных членов предложения.  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D3996">
        <w:trPr>
          <w:trHeight w:val="795"/>
        </w:trPr>
        <w:tc>
          <w:tcPr>
            <w:tcW w:w="3738" w:type="dxa"/>
            <w:vMerge w:val="restart"/>
          </w:tcPr>
          <w:p w:rsidR="00FD3996" w:rsidRDefault="00CB7DF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6.5  </w:t>
            </w:r>
          </w:p>
          <w:p w:rsidR="00FD3996" w:rsidRDefault="00CB7D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Вводные слова и предложения. Обращения.</w:t>
            </w: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59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28: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Знаки препинания при словах, грамматически не связанных с членами предложения. Вводные слова и предложения. Отличие вводных слов от знаменательных слов-омонимов. 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D3996">
        <w:trPr>
          <w:trHeight w:val="750"/>
        </w:trPr>
        <w:tc>
          <w:tcPr>
            <w:tcW w:w="3738" w:type="dxa"/>
            <w:vMerge/>
          </w:tcPr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60-61.Практическое занятие№ 29-30: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Знаки препинания при обр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ащении. Использование обращений в разных стилях речи как средства характеристики адресата и передачи авторского отношения к нему.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D3996">
        <w:trPr>
          <w:trHeight w:val="298"/>
        </w:trPr>
        <w:tc>
          <w:tcPr>
            <w:tcW w:w="3738" w:type="dxa"/>
            <w:vMerge/>
          </w:tcPr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.Знаки препинания при междометии. Употребление междометий в речи.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D3996">
        <w:tc>
          <w:tcPr>
            <w:tcW w:w="3738" w:type="dxa"/>
          </w:tcPr>
          <w:p w:rsidR="00FD3996" w:rsidRDefault="00CB7DF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6.6  </w:t>
            </w:r>
          </w:p>
          <w:p w:rsidR="00FD3996" w:rsidRDefault="00CB7D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Оформление чужой речи на письме</w:t>
            </w: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.Способы передачи чужой речи. Знаки препинания при прямой речи. Замена прямой речи косвенной. Знаки препинания при цитатах. Оформление диалога. Знаки препинания при диалоге.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D3996">
        <w:trPr>
          <w:trHeight w:val="249"/>
        </w:trPr>
        <w:tc>
          <w:tcPr>
            <w:tcW w:w="3738" w:type="dxa"/>
          </w:tcPr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Тема 6.7</w:t>
            </w:r>
          </w:p>
          <w:p w:rsidR="00FD3996" w:rsidRDefault="00CB7D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Сложносочиненные и сложноподчиненные предложения</w:t>
            </w: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64.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Сложное предложение. Сложносочиненное предложение. Знаки препинания в сложносочиненном предложении. Синонимика сложносочиненных предложений с различными союзами. </w:t>
            </w:r>
          </w:p>
          <w:p w:rsidR="00FD3996" w:rsidRDefault="00FD399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D3996">
        <w:tc>
          <w:tcPr>
            <w:tcW w:w="3738" w:type="dxa"/>
          </w:tcPr>
          <w:p w:rsidR="00FD3996" w:rsidRDefault="00CB7D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Тема 6.8</w:t>
            </w:r>
          </w:p>
          <w:p w:rsidR="00FD3996" w:rsidRDefault="00CB7D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Сложноподчиненное предложение</w:t>
            </w: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65.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Сложноподчиненное предложение. Знаки препинания в сложноподчиненном предложении.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Основ. группы СПП. СПП с придаточными определит., изъяснит., обстоят., образа действия и степени.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FD3996" w:rsidRDefault="00CB7DF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СПП с несколькими придаточными.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D3996">
        <w:tc>
          <w:tcPr>
            <w:tcW w:w="3738" w:type="dxa"/>
          </w:tcPr>
          <w:p w:rsidR="00FD3996" w:rsidRDefault="00CB7D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Тема 6.10</w:t>
            </w:r>
          </w:p>
          <w:p w:rsidR="00FD3996" w:rsidRDefault="00CB7D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Бессоюзное предложение</w:t>
            </w:r>
          </w:p>
        </w:tc>
        <w:tc>
          <w:tcPr>
            <w:tcW w:w="8594" w:type="dxa"/>
          </w:tcPr>
          <w:p w:rsidR="00FD3996" w:rsidRDefault="00CB7DF5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66.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Бессоюзное сложное предложение. Знаки препинания в бессоюзном сложном предложении. Использование бессоюзных сложных предложений в речи. 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D3996">
        <w:tc>
          <w:tcPr>
            <w:tcW w:w="3738" w:type="dxa"/>
            <w:vMerge w:val="restart"/>
          </w:tcPr>
          <w:p w:rsidR="00FD3996" w:rsidRDefault="00CB7D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Тема 6.11.</w:t>
            </w:r>
          </w:p>
          <w:p w:rsidR="00FD3996" w:rsidRDefault="00CB7D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Сложные предложения с разными видами связи</w:t>
            </w: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67-68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31-32: 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Знаки препинания в сложных предложениях с разными видами связи. </w:t>
            </w:r>
          </w:p>
          <w:p w:rsidR="00FD3996" w:rsidRDefault="00FD399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D3996">
        <w:trPr>
          <w:trHeight w:val="508"/>
        </w:trPr>
        <w:tc>
          <w:tcPr>
            <w:tcW w:w="3738" w:type="dxa"/>
            <w:vMerge/>
          </w:tcPr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69-70 .Практическое занятие№ 33-34: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Контрольная работа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 теме «Знаки препинания в СП».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D3996">
        <w:tc>
          <w:tcPr>
            <w:tcW w:w="3738" w:type="dxa"/>
          </w:tcPr>
          <w:p w:rsidR="00FD3996" w:rsidRDefault="00CB7DF5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Раздел 7</w:t>
            </w:r>
          </w:p>
          <w:p w:rsidR="00FD3996" w:rsidRDefault="00CB7D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Язык и речь. Функциональные стили речи </w:t>
            </w:r>
          </w:p>
        </w:tc>
        <w:tc>
          <w:tcPr>
            <w:tcW w:w="8594" w:type="dxa"/>
          </w:tcPr>
          <w:p w:rsidR="00FD3996" w:rsidRDefault="00FD399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8" w:type="dxa"/>
          </w:tcPr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D3996">
        <w:tc>
          <w:tcPr>
            <w:tcW w:w="3738" w:type="dxa"/>
          </w:tcPr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Тема 7.1</w:t>
            </w:r>
          </w:p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Язык и речь</w:t>
            </w:r>
          </w:p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71-72.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Язык 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речь. 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D3996">
        <w:trPr>
          <w:trHeight w:val="342"/>
        </w:trPr>
        <w:tc>
          <w:tcPr>
            <w:tcW w:w="3738" w:type="dxa"/>
          </w:tcPr>
          <w:p w:rsidR="00FD3996" w:rsidRDefault="00FD399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Профессионально-ориентированное содержание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1418" w:type="dxa"/>
          </w:tcPr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D3996">
        <w:trPr>
          <w:trHeight w:val="630"/>
        </w:trPr>
        <w:tc>
          <w:tcPr>
            <w:tcW w:w="3738" w:type="dxa"/>
            <w:vMerge w:val="restart"/>
          </w:tcPr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Тема 7.2</w:t>
            </w:r>
          </w:p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Функциональные стили речи и их особенности. </w:t>
            </w: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73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35: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Разговорный стиль речи, его основные признаки, сфера использования. </w:t>
            </w:r>
          </w:p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Научный стиль речи.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D3996">
        <w:trPr>
          <w:trHeight w:val="559"/>
        </w:trPr>
        <w:tc>
          <w:tcPr>
            <w:tcW w:w="3738" w:type="dxa"/>
            <w:vMerge/>
          </w:tcPr>
          <w:p w:rsidR="00FD3996" w:rsidRDefault="00FD399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  36: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Основные жанры научного стиля: доклад, статья, сообщение и др.  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3439F1">
              <w:rPr>
                <w:rFonts w:ascii="Times New Roman" w:eastAsia="Calibri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1418" w:type="dxa"/>
          </w:tcPr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D3996">
        <w:trPr>
          <w:trHeight w:val="554"/>
        </w:trPr>
        <w:tc>
          <w:tcPr>
            <w:tcW w:w="3738" w:type="dxa"/>
            <w:vMerge/>
          </w:tcPr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75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.37: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Публицистический стиль речи, его назначение. Основные жанры публицистического стиля. Основы ораторского искусства.</w:t>
            </w:r>
          </w:p>
          <w:p w:rsidR="00FD3996" w:rsidRDefault="00FD399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D3996">
        <w:tc>
          <w:tcPr>
            <w:tcW w:w="3738" w:type="dxa"/>
            <w:vMerge/>
          </w:tcPr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76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38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Художественный стиль речи, его 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D3996">
        <w:trPr>
          <w:trHeight w:val="826"/>
        </w:trPr>
        <w:tc>
          <w:tcPr>
            <w:tcW w:w="3738" w:type="dxa"/>
          </w:tcPr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77.Практическое занятие№ 39:  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 xml:space="preserve">Официально-деловой стиль речи, его признаки, назначение. Жанры официально-делового стиля: заявление, 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доверенность, расписка, резюме и др.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3439F1">
              <w:rPr>
                <w:rFonts w:ascii="Times New Roman" w:eastAsia="Calibri" w:hAnsi="Times New Roman" w:cs="Times New Roman"/>
                <w:sz w:val="26"/>
                <w:szCs w:val="26"/>
              </w:rPr>
              <w:t>*</w:t>
            </w: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D3996">
        <w:tc>
          <w:tcPr>
            <w:tcW w:w="3738" w:type="dxa"/>
          </w:tcPr>
          <w:p w:rsidR="00FD3996" w:rsidRDefault="00FD399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Профессионально-ориентированное содержание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1418" w:type="dxa"/>
          </w:tcPr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D3996">
        <w:tc>
          <w:tcPr>
            <w:tcW w:w="3738" w:type="dxa"/>
          </w:tcPr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Тема 7.3</w:t>
            </w:r>
          </w:p>
          <w:p w:rsidR="00FD3996" w:rsidRDefault="00CB7D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Текст и его основные признаки.</w:t>
            </w: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78-79.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Текст как произведение речи. Признаки, структура текста. Сложное синтаксическое целое. Тема, основная мысль текста. Средства и виды связи предложений в тексте. Информационная переработка текста (план, тезисы, конспект, реферат, аннотация). Абзац как средст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во смыслового членения текста. </w:t>
            </w:r>
          </w:p>
        </w:tc>
        <w:tc>
          <w:tcPr>
            <w:tcW w:w="1135" w:type="dxa"/>
          </w:tcPr>
          <w:p w:rsidR="00FD3996" w:rsidRDefault="003439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2*</w:t>
            </w: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D3996">
        <w:trPr>
          <w:trHeight w:val="785"/>
        </w:trPr>
        <w:tc>
          <w:tcPr>
            <w:tcW w:w="3738" w:type="dxa"/>
          </w:tcPr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ar-SA"/>
              </w:rPr>
              <w:t>80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40: 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ar-SA"/>
              </w:rPr>
              <w:t>Функционально-смысловые типы речи (повествование, описание, рассуждение). Соединение в тексте различных типов речи.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Лингвостилистический анализ текста.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D3996">
        <w:trPr>
          <w:trHeight w:val="1172"/>
        </w:trPr>
        <w:tc>
          <w:tcPr>
            <w:tcW w:w="3738" w:type="dxa"/>
          </w:tcPr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3996" w:rsidRDefault="00CB7D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81.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Обучение написанию сочинения-рассуждения.</w:t>
            </w:r>
          </w:p>
          <w:p w:rsidR="00FD3996" w:rsidRDefault="00CB7DF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82.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Обучение решению тестовых заданий.</w:t>
            </w:r>
          </w:p>
          <w:p w:rsidR="00FD3996" w:rsidRDefault="00CB7DF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83.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Обучение написанию заявлений, резюме, объяснительных, расписок и др.</w:t>
            </w:r>
          </w:p>
          <w:p w:rsidR="00FD3996" w:rsidRDefault="00CB7DF5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pacing w:val="-6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84.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Основные жанры научного стиля: доклад, статья, сообщение и др.  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FD3996" w:rsidRDefault="00FD399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D3996">
        <w:trPr>
          <w:trHeight w:val="296"/>
        </w:trPr>
        <w:tc>
          <w:tcPr>
            <w:tcW w:w="3738" w:type="dxa"/>
          </w:tcPr>
          <w:p w:rsidR="00FD3996" w:rsidRDefault="00CB7DF5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Экзамен</w:t>
            </w:r>
          </w:p>
        </w:tc>
        <w:tc>
          <w:tcPr>
            <w:tcW w:w="8594" w:type="dxa"/>
          </w:tcPr>
          <w:p w:rsidR="00FD3996" w:rsidRDefault="00CB7DF5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85-90     Экзамен                                                                                                   </w:t>
            </w:r>
          </w:p>
        </w:tc>
        <w:tc>
          <w:tcPr>
            <w:tcW w:w="1135" w:type="dxa"/>
          </w:tcPr>
          <w:p w:rsidR="00FD3996" w:rsidRDefault="00CB7DF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8" w:type="dxa"/>
          </w:tcPr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D3996">
        <w:trPr>
          <w:trHeight w:val="1518"/>
        </w:trPr>
        <w:tc>
          <w:tcPr>
            <w:tcW w:w="3738" w:type="dxa"/>
          </w:tcPr>
          <w:p w:rsidR="00FD3996" w:rsidRDefault="00FD3996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</w:tcPr>
          <w:p w:rsidR="00FD3996" w:rsidRDefault="00CB7DF5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Итого:</w:t>
            </w:r>
          </w:p>
          <w:p w:rsidR="00FD3996" w:rsidRDefault="00CB7DF5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П.З.:</w:t>
            </w:r>
          </w:p>
          <w:p w:rsidR="00FD3996" w:rsidRDefault="00CB7DF5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ТО:</w:t>
            </w:r>
          </w:p>
          <w:p w:rsidR="00FD3996" w:rsidRDefault="00CB7DF5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Конс.:</w:t>
            </w:r>
          </w:p>
          <w:p w:rsidR="00FD3996" w:rsidRDefault="00CB7DF5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Экз.:</w:t>
            </w:r>
          </w:p>
        </w:tc>
        <w:tc>
          <w:tcPr>
            <w:tcW w:w="1135" w:type="dxa"/>
          </w:tcPr>
          <w:p w:rsidR="00FD3996" w:rsidRDefault="00CB7DF5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90ч.</w:t>
            </w:r>
          </w:p>
          <w:p w:rsidR="00FD3996" w:rsidRDefault="00CB7DF5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40ч.</w:t>
            </w:r>
          </w:p>
          <w:p w:rsidR="00FD3996" w:rsidRDefault="00CB7DF5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40ч.</w:t>
            </w:r>
          </w:p>
          <w:p w:rsidR="00FD3996" w:rsidRDefault="00CB7DF5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4ч.</w:t>
            </w:r>
          </w:p>
          <w:p w:rsidR="00FD3996" w:rsidRDefault="00CB7DF5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6ч.</w:t>
            </w:r>
          </w:p>
        </w:tc>
        <w:tc>
          <w:tcPr>
            <w:tcW w:w="1418" w:type="dxa"/>
          </w:tcPr>
          <w:p w:rsidR="00FD3996" w:rsidRDefault="00FD39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FD3996" w:rsidRDefault="00CB7D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Для характеристики уровня освоения учебного материала используются следующие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обозначения:</w:t>
      </w:r>
    </w:p>
    <w:p w:rsidR="00FD3996" w:rsidRDefault="00CB7D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FD3996" w:rsidRDefault="00CB7D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FD3996" w:rsidRDefault="00CB7D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  <w:sectPr w:rsidR="00FD3996">
          <w:pgSz w:w="16840" w:h="11907" w:orient="landscape"/>
          <w:pgMar w:top="851" w:right="1134" w:bottom="851" w:left="1134" w:header="709" w:footer="709" w:gutter="0"/>
          <w:cols w:space="720"/>
        </w:sectPr>
      </w:pPr>
      <w:r>
        <w:rPr>
          <w:rFonts w:ascii="Times New Roman" w:eastAsia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</w:t>
      </w:r>
      <w:r>
        <w:rPr>
          <w:rFonts w:ascii="Times New Roman" w:eastAsia="Times New Roman" w:hAnsi="Times New Roman" w:cs="Times New Roman"/>
          <w:sz w:val="26"/>
          <w:szCs w:val="26"/>
        </w:rPr>
        <w:t>ельности, решение проблемных задач)</w:t>
      </w: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:rsidR="00FD3996" w:rsidRDefault="00CB7DF5">
      <w:pPr>
        <w:spacing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3. УСЛОВИЯ РЕАЛИЗАЦИИ ПРОГРАММЫ УЧЕБНОЙ ДИСЦИПЛИНЫ</w:t>
      </w:r>
    </w:p>
    <w:p w:rsidR="00FD3996" w:rsidRDefault="00CB7DF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3.1. Требования к минимальному материально-техническому обеспечению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FD3996" w:rsidRDefault="00CB7D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Оборудование учебного кабинета:</w:t>
      </w:r>
    </w:p>
    <w:p w:rsidR="00FD3996" w:rsidRDefault="00CB7D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посадочные места по количеству обучающихся;</w:t>
      </w:r>
    </w:p>
    <w:p w:rsidR="00FD3996" w:rsidRDefault="00CB7D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рабочее место преподавателя;</w:t>
      </w:r>
    </w:p>
    <w:p w:rsidR="00FD3996" w:rsidRDefault="00CB7D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шкафы для книг; портреты;</w:t>
      </w:r>
    </w:p>
    <w:p w:rsidR="00FD3996" w:rsidRDefault="00CB7D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интерактивная доска</w:t>
      </w:r>
    </w:p>
    <w:p w:rsidR="00FD3996" w:rsidRDefault="00CB7D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Технические средства обучения:</w:t>
      </w:r>
    </w:p>
    <w:p w:rsidR="00FD3996" w:rsidRDefault="00CB7D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компьютер и мультимедиа проектор.</w:t>
      </w:r>
    </w:p>
    <w:p w:rsidR="00FD3996" w:rsidRDefault="00CB7D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3.2. Информационное обеспечение обучения:</w:t>
      </w:r>
    </w:p>
    <w:p w:rsidR="00FD3996" w:rsidRDefault="00CB7DF5">
      <w:pPr>
        <w:tabs>
          <w:tab w:val="center" w:pos="4677"/>
          <w:tab w:val="left" w:pos="636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B050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Основные источники: </w:t>
      </w:r>
    </w:p>
    <w:p w:rsidR="00FD3996" w:rsidRDefault="00CB7DF5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B050"/>
          <w:sz w:val="26"/>
          <w:szCs w:val="26"/>
        </w:rPr>
      </w:pPr>
      <w:r>
        <w:rPr>
          <w:rFonts w:ascii="Times New Roman" w:hAnsi="Times New Roman" w:cs="Times New Roman"/>
          <w:color w:val="202023"/>
          <w:sz w:val="26"/>
          <w:szCs w:val="26"/>
          <w:highlight w:val="white"/>
          <w:lang w:val="en-US"/>
        </w:rPr>
        <w:t xml:space="preserve">1. Русский язык и литература : учебник : в 2 частях. Часть 1. Русский язык / под ред. А. В. Алексеева. — Москва : ИНФРА-М, 2024. — 363 с. — (Среднее профессиональное образование). - ISBN 978-5-16-014499-3. - Текст : электронный. - URL: </w:t>
      </w:r>
      <w:hyperlink r:id="rId11" w:history="1">
        <w:r>
          <w:rPr>
            <w:rStyle w:val="af8"/>
            <w:rFonts w:ascii="Times New Roman" w:hAnsi="Times New Roman" w:cs="Times New Roman"/>
            <w:sz w:val="26"/>
            <w:szCs w:val="26"/>
            <w:highlight w:val="white"/>
            <w:lang w:val="en-US"/>
          </w:rPr>
          <w:t>https://znanium.ru/catalog/product/2075105</w:t>
        </w:r>
      </w:hyperlink>
      <w:r>
        <w:rPr>
          <w:rFonts w:ascii="Times New Roman" w:hAnsi="Times New Roman" w:cs="Times New Roman"/>
          <w:color w:val="202023"/>
          <w:sz w:val="26"/>
          <w:szCs w:val="26"/>
          <w:highlight w:val="white"/>
          <w:lang w:val="en-US"/>
        </w:rPr>
        <w:t xml:space="preserve"> (дата обращения: 24.10.2024).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</w:t>
      </w:r>
    </w:p>
    <w:p w:rsidR="00FD3996" w:rsidRDefault="00CB7D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2. Русский язык и литература : учебное пособие : в 2 частях. Часть 1. Русский язык. Практикум / под ред. А.В. Алексеева. — Москва : ИНФР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А-М, 2024. — 195 с. — (Среднее профессиональное образование). - ISBN 978-5-16-014498-6. - Текст : электронный. - URL: </w:t>
      </w:r>
      <w:hyperlink r:id="rId12" w:history="1">
        <w:r>
          <w:rPr>
            <w:rStyle w:val="af8"/>
            <w:rFonts w:ascii="Times New Roman" w:hAnsi="Times New Roman" w:cs="Times New Roman"/>
            <w:sz w:val="26"/>
            <w:szCs w:val="26"/>
            <w:lang w:val="en-US"/>
          </w:rPr>
          <w:t>https://znanium.ru/catalog/product/2128446</w:t>
        </w:r>
      </w:hyperlink>
      <w:r>
        <w:rPr>
          <w:rFonts w:ascii="Times New Roman" w:hAnsi="Times New Roman" w:cs="Times New Roman"/>
          <w:sz w:val="26"/>
          <w:szCs w:val="26"/>
          <w:lang w:val="en-US"/>
        </w:rPr>
        <w:t xml:space="preserve"> (дата обращения: 24.10.2024).</w:t>
      </w:r>
    </w:p>
    <w:p w:rsidR="00FD3996" w:rsidRDefault="00CB7DF5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Segoe UI"/>
          <w:color w:val="000000"/>
          <w:sz w:val="18"/>
          <w:lang w:val="en-US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color w:val="202023"/>
          <w:sz w:val="28"/>
          <w:szCs w:val="28"/>
          <w:highlight w:val="white"/>
          <w:lang w:val="en-US"/>
        </w:rPr>
        <w:t>Новико</w:t>
      </w:r>
      <w:r>
        <w:rPr>
          <w:rFonts w:ascii="Times New Roman" w:hAnsi="Times New Roman" w:cs="Times New Roman"/>
          <w:color w:val="202023"/>
          <w:sz w:val="28"/>
          <w:szCs w:val="28"/>
          <w:highlight w:val="white"/>
          <w:lang w:val="en-US"/>
        </w:rPr>
        <w:t xml:space="preserve">ва, Л. И. Русский язык : практикум для СПО / Л. И. Новикова, Н. Ю. Соловьева, У. Н. Фысина. - Москва : РГУП, 2023. - 245 с. - ISBN 978-5-00209-025-9. - Текст : электронный. - URL: </w:t>
      </w:r>
      <w:hyperlink r:id="rId13" w:history="1">
        <w:r>
          <w:rPr>
            <w:rStyle w:val="af8"/>
            <w:rFonts w:ascii="Times New Roman" w:hAnsi="Times New Roman" w:cs="Times New Roman"/>
            <w:sz w:val="28"/>
            <w:szCs w:val="28"/>
            <w:highlight w:val="white"/>
            <w:lang w:val="en-US"/>
          </w:rPr>
          <w:t>https://znanium.ru/cat</w:t>
        </w:r>
        <w:r>
          <w:rPr>
            <w:rStyle w:val="af8"/>
            <w:rFonts w:ascii="Times New Roman" w:hAnsi="Times New Roman" w:cs="Times New Roman"/>
            <w:sz w:val="28"/>
            <w:szCs w:val="28"/>
            <w:highlight w:val="white"/>
            <w:lang w:val="en-US"/>
          </w:rPr>
          <w:t>alog/product/2069318</w:t>
        </w:r>
      </w:hyperlink>
      <w:r>
        <w:rPr>
          <w:rFonts w:ascii="Times New Roman" w:hAnsi="Times New Roman" w:cs="Times New Roman"/>
          <w:color w:val="202023"/>
          <w:sz w:val="28"/>
          <w:szCs w:val="28"/>
          <w:highlight w:val="white"/>
          <w:lang w:val="en-US"/>
        </w:rPr>
        <w:t xml:space="preserve">  (дата обращения: 24.10.2024).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FD3996" w:rsidRDefault="00CB7DF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D3996" w:rsidRDefault="00CB7DF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Дополнительные источники:</w:t>
      </w:r>
    </w:p>
    <w:p w:rsidR="00FD3996" w:rsidRDefault="00CB7DF5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color w:val="202023"/>
          <w:sz w:val="26"/>
          <w:szCs w:val="26"/>
          <w:highlight w:val="white"/>
          <w:lang w:val="en-US"/>
        </w:rPr>
        <w:t xml:space="preserve">Сухотинская, А. В. Русский язык : учебное пособие / А.В. Сухотинская. — Москва : ИНФРА-М, 2024. — 215 с. — (Среднее профессиональное образование). — DOI 10.12737/989175. - ISBN 978-5-16-014533-4. - Текст : электронный. - URL: </w:t>
      </w:r>
      <w:hyperlink r:id="rId14" w:history="1">
        <w:r>
          <w:rPr>
            <w:rStyle w:val="af8"/>
            <w:rFonts w:ascii="Times New Roman" w:hAnsi="Times New Roman" w:cs="Times New Roman"/>
            <w:sz w:val="26"/>
            <w:szCs w:val="26"/>
            <w:highlight w:val="white"/>
            <w:lang w:val="en-US"/>
          </w:rPr>
          <w:t>https://znanium.ru/catalog/product/2127878</w:t>
        </w:r>
      </w:hyperlink>
      <w:r>
        <w:rPr>
          <w:rFonts w:ascii="Times New Roman" w:hAnsi="Times New Roman" w:cs="Times New Roman"/>
          <w:color w:val="202023"/>
          <w:sz w:val="26"/>
          <w:szCs w:val="26"/>
          <w:highlight w:val="white"/>
          <w:lang w:val="en-US"/>
        </w:rPr>
        <w:t xml:space="preserve">  (дата обращения: 24.10.2024)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</w:t>
      </w:r>
    </w:p>
    <w:p w:rsidR="00FD3996" w:rsidRDefault="00CB7DF5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>
        <w:rPr>
          <w:rFonts w:ascii="Times New Roman" w:eastAsia="Calibri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color w:val="202023"/>
          <w:sz w:val="26"/>
          <w:szCs w:val="26"/>
          <w:highlight w:val="white"/>
          <w:lang w:val="en-US"/>
        </w:rPr>
        <w:t>Ковадло, Л. Я. Русский язык и культура речи. Теория : учебник / Л.Я. Ковадло. — Москва : ИНФРА-М, 2023. — 823 с. + Доп. материалы [Электронный ресурс]. — (Среднее профессиональное образование). — DOI 10.12737/1013721. - ISBN 978-5-16-014980-6. - Текст : эл</w:t>
      </w:r>
      <w:r>
        <w:rPr>
          <w:rFonts w:ascii="Times New Roman" w:hAnsi="Times New Roman" w:cs="Times New Roman"/>
          <w:color w:val="202023"/>
          <w:sz w:val="26"/>
          <w:szCs w:val="26"/>
          <w:highlight w:val="white"/>
          <w:lang w:val="en-US"/>
        </w:rPr>
        <w:t xml:space="preserve">ектронный. - URL: </w:t>
      </w:r>
      <w:hyperlink r:id="rId15" w:history="1">
        <w:r>
          <w:rPr>
            <w:rStyle w:val="af8"/>
            <w:rFonts w:ascii="Times New Roman" w:hAnsi="Times New Roman" w:cs="Times New Roman"/>
            <w:sz w:val="26"/>
            <w:szCs w:val="26"/>
            <w:highlight w:val="white"/>
            <w:lang w:val="en-US"/>
          </w:rPr>
          <w:t>https://znanium.ru/catalog/product/1013721</w:t>
        </w:r>
      </w:hyperlink>
      <w:r>
        <w:rPr>
          <w:rFonts w:ascii="Times New Roman" w:hAnsi="Times New Roman" w:cs="Times New Roman"/>
          <w:color w:val="202023"/>
          <w:sz w:val="26"/>
          <w:szCs w:val="26"/>
          <w:highlight w:val="white"/>
          <w:lang w:val="en-US"/>
        </w:rPr>
        <w:t xml:space="preserve">  (дата обращения: 24.10.2024). 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</w:t>
      </w:r>
    </w:p>
    <w:p w:rsidR="00FD3996" w:rsidRDefault="00CB7DF5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Segoe UI"/>
          <w:color w:val="000000"/>
          <w:sz w:val="18"/>
          <w:lang w:val="en-US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3. </w:t>
      </w:r>
      <w:r>
        <w:rPr>
          <w:rFonts w:ascii="Times New Roman" w:hAnsi="Times New Roman" w:cs="Times New Roman"/>
          <w:color w:val="202023"/>
          <w:sz w:val="26"/>
          <w:szCs w:val="26"/>
          <w:highlight w:val="white"/>
          <w:lang w:val="en-US"/>
        </w:rPr>
        <w:t>Ковадло, Л. Я. Русский язык и культура речи. Практикум : учебное пособие / Л.Я. Ковадло. — Москва : ИН</w:t>
      </w:r>
      <w:r>
        <w:rPr>
          <w:rFonts w:ascii="Times New Roman" w:hAnsi="Times New Roman" w:cs="Times New Roman"/>
          <w:color w:val="202023"/>
          <w:sz w:val="26"/>
          <w:szCs w:val="26"/>
          <w:highlight w:val="white"/>
          <w:lang w:val="en-US"/>
        </w:rPr>
        <w:t xml:space="preserve">ФРА-М, 2023. — 630 с. + Доп. материалы [Электронный ресурс]. — (Среднее профессиональное образование). — DOI 10.12737/1014771. - ISBN 978-5-16-015036-9. - Текст : электронный. - URL: </w:t>
      </w:r>
      <w:hyperlink r:id="rId16" w:history="1">
        <w:r>
          <w:rPr>
            <w:rStyle w:val="af8"/>
            <w:rFonts w:ascii="Times New Roman" w:hAnsi="Times New Roman" w:cs="Times New Roman"/>
            <w:sz w:val="26"/>
            <w:szCs w:val="26"/>
            <w:highlight w:val="white"/>
            <w:lang w:val="en-US"/>
          </w:rPr>
          <w:t>https://znanium.ru/</w:t>
        </w:r>
        <w:r>
          <w:rPr>
            <w:rStyle w:val="af8"/>
            <w:rFonts w:ascii="Times New Roman" w:hAnsi="Times New Roman" w:cs="Times New Roman"/>
            <w:sz w:val="26"/>
            <w:szCs w:val="26"/>
            <w:highlight w:val="white"/>
            <w:lang w:val="en-US"/>
          </w:rPr>
          <w:t>catalog/product/1014771</w:t>
        </w:r>
      </w:hyperlink>
      <w:r>
        <w:rPr>
          <w:rFonts w:ascii="Times New Roman" w:hAnsi="Times New Roman" w:cs="Times New Roman"/>
          <w:color w:val="202023"/>
          <w:sz w:val="26"/>
          <w:szCs w:val="26"/>
          <w:highlight w:val="white"/>
          <w:lang w:val="en-US"/>
        </w:rPr>
        <w:t xml:space="preserve">  (дата обращения: 24.10.2024)</w:t>
      </w:r>
      <w:r>
        <w:rPr>
          <w:rFonts w:ascii="Segoe UI"/>
          <w:color w:val="000000"/>
          <w:sz w:val="18"/>
          <w:lang w:val="en-US"/>
        </w:rPr>
        <w:t xml:space="preserve"> </w:t>
      </w:r>
    </w:p>
    <w:p w:rsidR="00FD3996" w:rsidRDefault="00CB7DF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D3996" w:rsidRDefault="00CB7DF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Интернет-ресурсы:</w:t>
      </w:r>
    </w:p>
    <w:p w:rsidR="00FD3996" w:rsidRDefault="00CB7DF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1.www.qmci.murmansk.ru/text/bit/1998/32/4/htm Русский язык: электронный репетитор (система обучающихся тестов).</w:t>
      </w:r>
    </w:p>
    <w:p w:rsidR="00FD3996" w:rsidRDefault="00CB7DF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  <w:lang w:val="en-US"/>
        </w:rPr>
        <w:t>www</w:t>
      </w:r>
      <w:r>
        <w:rPr>
          <w:rFonts w:ascii="Times New Roman" w:hAnsi="Times New Roman" w:cs="Times New Roman"/>
          <w:sz w:val="26"/>
          <w:szCs w:val="26"/>
        </w:rPr>
        <w:t>. е</w:t>
      </w:r>
      <w:r>
        <w:rPr>
          <w:rFonts w:ascii="Times New Roman" w:hAnsi="Times New Roman" w:cs="Times New Roman"/>
          <w:sz w:val="26"/>
          <w:szCs w:val="26"/>
          <w:lang w:val="en-US"/>
        </w:rPr>
        <w:t>or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en-US"/>
        </w:rPr>
        <w:t>edu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en-US"/>
        </w:rPr>
        <w:t>ru</w:t>
      </w:r>
      <w:r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eastAsia="Calibri" w:hAnsi="Times New Roman" w:cs="Times New Roman"/>
          <w:sz w:val="26"/>
          <w:szCs w:val="26"/>
        </w:rPr>
        <w:t xml:space="preserve"> Федеральный центр информационно-образовательных ресурсов</w:t>
      </w:r>
    </w:p>
    <w:p w:rsidR="00FD3996" w:rsidRDefault="00CB7DF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3. www.edunews.ru ,Репетитор «Русский язык» (школьный курс). </w:t>
      </w:r>
    </w:p>
    <w:p w:rsidR="00FD3996" w:rsidRDefault="00CB7D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>
        <w:rPr>
          <w:rFonts w:ascii="Times New Roman" w:eastAsia="Calibri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hyperlink r:id="rId17" w:history="1">
        <w:r>
          <w:rPr>
            <w:rFonts w:ascii="Times New Roman" w:hAnsi="Times New Roman" w:cs="Times New Roman"/>
            <w:color w:val="3366CC"/>
            <w:sz w:val="26"/>
            <w:szCs w:val="26"/>
            <w:u w:val="single"/>
            <w:shd w:val="clear" w:color="auto" w:fill="FFFFFF"/>
          </w:rPr>
          <w:t>http://www.gramma.ru/RUS/?id=12.0</w:t>
        </w:r>
      </w:hyperlink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колл</w:t>
      </w: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екция диктантов</w:t>
      </w:r>
    </w:p>
    <w:p w:rsidR="00FD3996" w:rsidRDefault="00CB7DF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5.</w:t>
      </w:r>
      <w:r>
        <w:rPr>
          <w:rFonts w:ascii="Times New Roman" w:hAnsi="Times New Roman" w:cs="Times New Roman"/>
          <w:color w:val="0000FF"/>
          <w:sz w:val="26"/>
          <w:szCs w:val="26"/>
          <w:u w:val="single"/>
          <w:shd w:val="clear" w:color="auto" w:fill="FFFFFF"/>
        </w:rPr>
        <w:t xml:space="preserve"> </w:t>
      </w:r>
      <w:hyperlink r:id="rId18" w:history="1">
        <w:r>
          <w:rPr>
            <w:rFonts w:ascii="Times New Roman" w:hAnsi="Times New Roman" w:cs="Times New Roman"/>
            <w:color w:val="267F8C"/>
            <w:sz w:val="26"/>
            <w:szCs w:val="26"/>
            <w:shd w:val="clear" w:color="auto" w:fill="FFFFFF"/>
          </w:rPr>
          <w:t>http://likbez.spb.ru/tests/</w:t>
        </w:r>
      </w:hyperlink>
      <w:r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  <w:t>Тесты по русскому языку</w:t>
      </w:r>
    </w:p>
    <w:p w:rsidR="00FD3996" w:rsidRDefault="00CB7D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Грамота.ру - справочно-информационный интернет-портал «Русский язык» - </w:t>
      </w:r>
      <w:hyperlink r:id="rId19" w:history="1">
        <w:r>
          <w:rPr>
            <w:rFonts w:ascii="Times New Roman" w:hAnsi="Times New Roman" w:cs="Times New Roman"/>
            <w:color w:val="0563C1" w:themeColor="hyperlink"/>
            <w:sz w:val="26"/>
            <w:szCs w:val="26"/>
            <w:u w:val="single"/>
          </w:rPr>
          <w:t>http://www.gramota.ru</w:t>
        </w:r>
      </w:hyperlink>
    </w:p>
    <w:p w:rsidR="00FD3996" w:rsidRDefault="00CB7D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7. </w:t>
      </w:r>
      <w:r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  <w:r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FD3996" w:rsidRDefault="00CB7DF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</w:t>
      </w:r>
      <w:r>
        <w:rPr>
          <w:rFonts w:ascii="Times New Roman" w:hAnsi="Times New Roman" w:cs="Times New Roman"/>
          <w:sz w:val="26"/>
          <w:szCs w:val="26"/>
          <w:lang w:val="en-US"/>
        </w:rPr>
        <w:t>www</w:t>
      </w:r>
      <w:r>
        <w:rPr>
          <w:rFonts w:ascii="Times New Roman" w:hAnsi="Times New Roman" w:cs="Times New Roman"/>
          <w:sz w:val="26"/>
          <w:szCs w:val="26"/>
        </w:rPr>
        <w:t xml:space="preserve">.  </w:t>
      </w:r>
      <w:r>
        <w:rPr>
          <w:rFonts w:ascii="Times New Roman" w:hAnsi="Times New Roman" w:cs="Times New Roman"/>
          <w:sz w:val="26"/>
          <w:szCs w:val="26"/>
          <w:lang w:val="en-US"/>
        </w:rPr>
        <w:t>school</w:t>
      </w: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  <w:lang w:val="en-US"/>
        </w:rPr>
        <w:t>collection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  <w:lang w:val="en-US"/>
        </w:rPr>
        <w:t>edu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  <w:lang w:val="en-US"/>
        </w:rPr>
        <w:t>ru</w:t>
      </w:r>
      <w:r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ресурсов.</w:t>
      </w:r>
    </w:p>
    <w:p w:rsidR="00FD3996" w:rsidRDefault="00FD399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D3996" w:rsidRDefault="00CB7DF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FD3996" w:rsidRDefault="00CB7DF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  <w:lang w:val="en-US"/>
        </w:rPr>
        <w:t>Skype</w:t>
      </w:r>
      <w:r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20" w:history="1">
        <w:r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>
          <w:rPr>
            <w:rFonts w:ascii="Times New Roman" w:hAnsi="Times New Roman" w:cs="Times New Roman"/>
            <w:sz w:val="26"/>
            <w:szCs w:val="26"/>
          </w:rPr>
          <w:t>://</w:t>
        </w:r>
        <w:r>
          <w:rPr>
            <w:rFonts w:ascii="Times New Roman" w:hAnsi="Times New Roman" w:cs="Times New Roman"/>
            <w:sz w:val="26"/>
            <w:szCs w:val="26"/>
            <w:lang w:val="en-US"/>
          </w:rPr>
          <w:t>www</w:t>
        </w:r>
        <w:r>
          <w:rPr>
            <w:rFonts w:ascii="Times New Roman" w:hAnsi="Times New Roman" w:cs="Times New Roman"/>
            <w:sz w:val="26"/>
            <w:szCs w:val="26"/>
          </w:rPr>
          <w:t>.</w:t>
        </w:r>
        <w:r>
          <w:rPr>
            <w:rFonts w:ascii="Times New Roman" w:hAnsi="Times New Roman" w:cs="Times New Roman"/>
            <w:sz w:val="26"/>
            <w:szCs w:val="26"/>
            <w:lang w:val="en-US"/>
          </w:rPr>
          <w:t>skype</w:t>
        </w:r>
        <w:r>
          <w:rPr>
            <w:rFonts w:ascii="Times New Roman" w:hAnsi="Times New Roman" w:cs="Times New Roman"/>
            <w:sz w:val="26"/>
            <w:szCs w:val="26"/>
          </w:rPr>
          <w:t>.</w:t>
        </w:r>
        <w:r>
          <w:rPr>
            <w:rFonts w:ascii="Times New Roman" w:hAnsi="Times New Roman" w:cs="Times New Roman"/>
            <w:sz w:val="26"/>
            <w:szCs w:val="26"/>
            <w:lang w:val="en-US"/>
          </w:rPr>
          <w:t>com</w:t>
        </w:r>
        <w:r>
          <w:rPr>
            <w:rFonts w:ascii="Times New Roman" w:hAnsi="Times New Roman" w:cs="Times New Roman"/>
            <w:sz w:val="26"/>
            <w:szCs w:val="26"/>
          </w:rPr>
          <w:t>/</w:t>
        </w:r>
      </w:hyperlink>
      <w:r>
        <w:rPr>
          <w:rFonts w:ascii="Times New Roman" w:hAnsi="Times New Roman" w:cs="Times New Roman"/>
          <w:sz w:val="26"/>
          <w:szCs w:val="26"/>
        </w:rPr>
        <w:t>)</w:t>
      </w:r>
    </w:p>
    <w:p w:rsidR="00FD3996" w:rsidRDefault="00CB7DF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  <w:lang w:val="en-US"/>
        </w:rPr>
        <w:t>Zoom</w:t>
      </w:r>
      <w:r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w:history="1">
        <w:r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>
          <w:rPr>
            <w:rFonts w:ascii="Times New Roman" w:hAnsi="Times New Roman" w:cs="Times New Roman"/>
            <w:sz w:val="26"/>
            <w:szCs w:val="26"/>
          </w:rPr>
          <w:t xml:space="preserve">:// </w:t>
        </w:r>
        <w:r>
          <w:rPr>
            <w:rFonts w:ascii="Times New Roman" w:hAnsi="Times New Roman" w:cs="Times New Roman"/>
            <w:sz w:val="26"/>
            <w:szCs w:val="26"/>
            <w:lang w:val="en-US"/>
          </w:rPr>
          <w:t>zoom</w:t>
        </w:r>
        <w:r>
          <w:rPr>
            <w:rFonts w:ascii="Times New Roman" w:hAnsi="Times New Roman" w:cs="Times New Roman"/>
            <w:sz w:val="26"/>
            <w:szCs w:val="26"/>
          </w:rPr>
          <w:t>.</w:t>
        </w:r>
        <w:r>
          <w:rPr>
            <w:rFonts w:ascii="Times New Roman" w:hAnsi="Times New Roman" w:cs="Times New Roman"/>
            <w:sz w:val="26"/>
            <w:szCs w:val="26"/>
            <w:lang w:val="en-US"/>
          </w:rPr>
          <w:t>us</w:t>
        </w:r>
        <w:r>
          <w:rPr>
            <w:rFonts w:ascii="Times New Roman" w:hAnsi="Times New Roman" w:cs="Times New Roman"/>
            <w:sz w:val="26"/>
            <w:szCs w:val="26"/>
          </w:rPr>
          <w:t>/</w:t>
        </w:r>
      </w:hyperlink>
      <w:r>
        <w:rPr>
          <w:rFonts w:ascii="Times New Roman" w:hAnsi="Times New Roman" w:cs="Times New Roman"/>
          <w:sz w:val="26"/>
          <w:szCs w:val="26"/>
        </w:rPr>
        <w:t>)</w:t>
      </w:r>
    </w:p>
    <w:p w:rsidR="00FD3996" w:rsidRDefault="00CB7DF5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3.</w:t>
      </w:r>
      <w:r>
        <w:rPr>
          <w:sz w:val="26"/>
          <w:szCs w:val="26"/>
        </w:rPr>
        <w:t xml:space="preserve"> </w:t>
      </w:r>
      <w:hyperlink r:id="rId21" w:history="1">
        <w:r>
          <w:rPr>
            <w:rFonts w:ascii="Times New Roman" w:hAnsi="Times New Roman" w:cs="Times New Roman"/>
            <w:sz w:val="26"/>
            <w:szCs w:val="26"/>
          </w:rPr>
          <w:t>https://</w:t>
        </w:r>
        <w:r>
          <w:rPr>
            <w:rFonts w:ascii="Times New Roman" w:hAnsi="Times New Roman" w:cs="Times New Roman"/>
            <w:sz w:val="26"/>
            <w:szCs w:val="26"/>
            <w:lang w:val="en-US"/>
          </w:rPr>
          <w:t>disk</w:t>
        </w:r>
        <w:r>
          <w:rPr>
            <w:rFonts w:ascii="Times New Roman" w:hAnsi="Times New Roman" w:cs="Times New Roman"/>
            <w:sz w:val="26"/>
            <w:szCs w:val="26"/>
          </w:rPr>
          <w:t>.</w:t>
        </w:r>
        <w:r>
          <w:rPr>
            <w:rFonts w:ascii="Times New Roman" w:hAnsi="Times New Roman" w:cs="Times New Roman"/>
            <w:sz w:val="26"/>
            <w:szCs w:val="26"/>
            <w:lang w:val="en-US"/>
          </w:rPr>
          <w:t>yandex</w:t>
        </w:r>
        <w:r>
          <w:rPr>
            <w:rFonts w:ascii="Times New Roman" w:hAnsi="Times New Roman" w:cs="Times New Roman"/>
            <w:sz w:val="26"/>
            <w:szCs w:val="26"/>
          </w:rPr>
          <w:t>.</w:t>
        </w:r>
        <w:r>
          <w:rPr>
            <w:rFonts w:ascii="Times New Roman" w:hAnsi="Times New Roman" w:cs="Times New Roman"/>
            <w:sz w:val="26"/>
            <w:szCs w:val="26"/>
            <w:lang w:val="en-US"/>
          </w:rPr>
          <w:t>ru</w:t>
        </w:r>
        <w:r>
          <w:rPr>
            <w:rFonts w:ascii="Times New Roman" w:hAnsi="Times New Roman" w:cs="Times New Roman"/>
            <w:sz w:val="26"/>
            <w:szCs w:val="26"/>
          </w:rPr>
          <w:t>/</w:t>
        </w:r>
      </w:hyperlink>
    </w:p>
    <w:p w:rsidR="00FD3996" w:rsidRDefault="00FD3996">
      <w:pPr>
        <w:spacing w:after="0" w:line="240" w:lineRule="auto"/>
      </w:pPr>
    </w:p>
    <w:p w:rsidR="00FD3996" w:rsidRDefault="00CB7DF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FD3996" w:rsidRDefault="00CB7DF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4. КОНТРОЛЬ И ОЦЕНКА РЕЗУЛЬТАТОВ ОСВОЕНИЯ УЧЕБНОЙ ДИСЦИПЛИНЫ</w:t>
      </w:r>
    </w:p>
    <w:p w:rsidR="00FD3996" w:rsidRDefault="00CB7DF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</w:t>
      </w:r>
      <w:r>
        <w:rPr>
          <w:rFonts w:ascii="Times New Roman" w:hAnsi="Times New Roman" w:cs="Times New Roman"/>
          <w:bCs/>
          <w:iCs/>
          <w:sz w:val="26"/>
          <w:szCs w:val="26"/>
        </w:rPr>
        <w:t>енения электронного обучения и дистанционных образовательных технологий.</w:t>
      </w:r>
    </w:p>
    <w:p w:rsidR="00FD3996" w:rsidRDefault="00FD39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64"/>
        <w:gridCol w:w="4452"/>
      </w:tblGrid>
      <w:tr w:rsidR="00FD39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Результаты обучения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FD39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Личностные:</w:t>
            </w:r>
          </w:p>
          <w:p w:rsidR="00FD3996" w:rsidRDefault="00CB7D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Л1.</w:t>
            </w:r>
            <w:r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воспитание уважения к русскому (родному) языку,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FD3996" w:rsidRDefault="00CB7DF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№1;</w:t>
            </w:r>
          </w:p>
          <w:p w:rsidR="00FD3996" w:rsidRDefault="00FD3996">
            <w:pPr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FD39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spacing w:after="0" w:line="240" w:lineRule="auto"/>
              <w:jc w:val="both"/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sz w:val="26"/>
                <w:szCs w:val="26"/>
                <w:lang w:eastAsia="zh-CN" w:bidi="hi-IN"/>
              </w:rPr>
              <w:t xml:space="preserve">Л2. </w:t>
            </w: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t>по</w:t>
            </w: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t>нимание роли родного языка как основы успешной социализации личности;</w:t>
            </w:r>
          </w:p>
          <w:p w:rsidR="00FD3996" w:rsidRDefault="00FD399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FD3996" w:rsidRDefault="00CB7DF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№2, 3</w:t>
            </w:r>
          </w:p>
        </w:tc>
      </w:tr>
      <w:tr w:rsidR="00FD39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spacing w:after="0" w:line="240" w:lineRule="auto"/>
              <w:jc w:val="both"/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sz w:val="26"/>
                <w:szCs w:val="26"/>
                <w:lang w:eastAsia="zh-CN" w:bidi="hi-IN"/>
              </w:rPr>
              <w:t>Л3.</w:t>
            </w: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t xml:space="preserve"> осознание эстетической ценности, потребности сохранить чистоту русского языка как явления национальной культуры;</w:t>
            </w:r>
          </w:p>
          <w:p w:rsidR="00FD3996" w:rsidRDefault="00FD399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FD3996" w:rsidRDefault="00CB7DF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№3</w:t>
            </w:r>
          </w:p>
        </w:tc>
      </w:tr>
      <w:tr w:rsidR="00FD39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spacing w:after="0" w:line="240" w:lineRule="auto"/>
              <w:jc w:val="both"/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sz w:val="26"/>
                <w:szCs w:val="26"/>
                <w:lang w:eastAsia="zh-CN" w:bidi="hi-IN"/>
              </w:rPr>
              <w:t>Л4.</w:t>
            </w: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t xml:space="preserve"> формирование мировоззрения, соответствующего современному уровню раз</w:t>
            </w: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Текущий контроль:</w:t>
            </w:r>
          </w:p>
          <w:p w:rsidR="00FD3996" w:rsidRDefault="00CB7DF5">
            <w:pPr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оцен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 выполнения заданий на практических занятиях</w:t>
            </w:r>
          </w:p>
        </w:tc>
      </w:tr>
      <w:tr w:rsidR="00FD39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  <w:t>Л5</w:t>
            </w:r>
            <w:r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  <w:t xml:space="preserve">.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FD3996" w:rsidRDefault="00CB7DF5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оценка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выполнения заданий на практических занятиях № 4,5,6</w:t>
            </w:r>
          </w:p>
        </w:tc>
      </w:tr>
      <w:tr w:rsidR="00FD39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Л6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.готовность и способность к самостоятельной, творческой и ответственной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FD3996" w:rsidRDefault="00CB7DF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7, 8,9,10</w:t>
            </w:r>
          </w:p>
        </w:tc>
      </w:tr>
      <w:tr w:rsidR="00FD3996">
        <w:trPr>
          <w:trHeight w:val="1157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  <w:t>Л7</w:t>
            </w:r>
            <w:r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  <w:t xml:space="preserve">.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способность к самооценке на о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снове наблюдения за собственной речью, потребность речевого самосовершенствования.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FD3996" w:rsidRDefault="00CB7DF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11</w:t>
            </w:r>
          </w:p>
          <w:p w:rsidR="00FD3996" w:rsidRDefault="00FD39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D3996">
        <w:trPr>
          <w:trHeight w:val="111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Метапредметные:</w:t>
            </w:r>
          </w:p>
          <w:p w:rsidR="00FD3996" w:rsidRDefault="00CB7DF5">
            <w:pPr>
              <w:spacing w:after="0" w:line="240" w:lineRule="auto"/>
              <w:jc w:val="both"/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sz w:val="26"/>
                <w:szCs w:val="26"/>
                <w:lang w:eastAsia="zh-CN" w:bidi="hi-IN"/>
              </w:rPr>
              <w:t>М1.</w:t>
            </w: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t xml:space="preserve"> владение всеми видами речевой деятельности: аудированием, чтением (по</w:t>
            </w: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softHyphen/>
            </w: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t>ниманием), говорением, письмом;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FD3996" w:rsidRDefault="00CB7DF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FD3996" w:rsidRDefault="00FD399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FD3996">
        <w:trPr>
          <w:trHeight w:val="2083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sz w:val="26"/>
                <w:szCs w:val="26"/>
                <w:lang w:eastAsia="zh-CN" w:bidi="hi-IN"/>
              </w:rPr>
              <w:t>М2</w:t>
            </w:r>
            <w:r>
              <w:rPr>
                <w:rFonts w:ascii="Times New Roman" w:eastAsia="NSimSun" w:hAnsi="Times New Roman" w:cs="Times New Roman"/>
                <w:sz w:val="26"/>
                <w:szCs w:val="26"/>
                <w:lang w:eastAsia="zh-CN" w:bidi="hi-IN"/>
              </w:rPr>
              <w:t xml:space="preserve">.владение языковыми средствами — умение ясно, логично и точно излагать свою точку зрения, использовать адекватные языковые средства; использование </w:t>
            </w:r>
            <w:r>
              <w:rPr>
                <w:rFonts w:ascii="Times New Roman" w:eastAsia="NSimSun" w:hAnsi="Times New Roman" w:cs="Times New Roman"/>
                <w:sz w:val="26"/>
                <w:szCs w:val="26"/>
                <w:lang w:eastAsia="zh-CN" w:bidi="hi-IN"/>
              </w:rPr>
              <w:t>приобретенных знаний и умений для анализа языковых явлений на межпредметном уровне;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FD3996" w:rsidRDefault="00CB7DF5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35,36. 37</w:t>
            </w:r>
          </w:p>
        </w:tc>
      </w:tr>
      <w:tr w:rsidR="00FD3996">
        <w:trPr>
          <w:trHeight w:val="195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spacing w:after="140" w:line="240" w:lineRule="auto"/>
              <w:jc w:val="both"/>
              <w:rPr>
                <w:rFonts w:ascii="Times New Roman" w:eastAsia="NSimSun" w:hAnsi="Times New Roman" w:cs="Times New Roman"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sz w:val="26"/>
                <w:szCs w:val="26"/>
                <w:lang w:eastAsia="zh-CN" w:bidi="hi-IN"/>
              </w:rPr>
              <w:t>М3.</w:t>
            </w:r>
            <w:r>
              <w:rPr>
                <w:rFonts w:ascii="Times New Roman" w:eastAsia="NSimSun" w:hAnsi="Times New Roman" w:cs="Times New Roman"/>
                <w:sz w:val="26"/>
                <w:szCs w:val="26"/>
                <w:lang w:eastAsia="zh-CN" w:bidi="hi-IN"/>
              </w:rPr>
              <w:t xml:space="preserve">применение навыков сотрудничества со сверстниками, детьми младшего возраста, взрослыми </w:t>
            </w:r>
            <w:r>
              <w:rPr>
                <w:rFonts w:ascii="Times New Roman" w:eastAsia="NSimSun" w:hAnsi="Times New Roman" w:cs="Times New Roman"/>
                <w:sz w:val="26"/>
                <w:szCs w:val="26"/>
                <w:lang w:eastAsia="zh-CN" w:bidi="hi-IN"/>
              </w:rPr>
              <w:t>в процессе речевого общения, образовательной, общественно полезной, учебно-исследовательской, проектной и других видах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Текущий контроль:</w:t>
            </w:r>
          </w:p>
          <w:p w:rsidR="00FD3996" w:rsidRDefault="00CB7DF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FD3996">
        <w:trPr>
          <w:trHeight w:val="1138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spacing w:after="140" w:line="240" w:lineRule="auto"/>
              <w:jc w:val="both"/>
              <w:rPr>
                <w:rFonts w:ascii="Times New Roman" w:eastAsia="NSimSun" w:hAnsi="Times New Roman" w:cs="Times New Roman"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sz w:val="26"/>
                <w:szCs w:val="26"/>
                <w:lang w:eastAsia="zh-CN" w:bidi="hi-IN"/>
              </w:rPr>
              <w:t>М4.</w:t>
            </w:r>
            <w:r>
              <w:rPr>
                <w:rFonts w:ascii="Times New Roman" w:eastAsia="NSimSun" w:hAnsi="Times New Roman" w:cs="Times New Roman"/>
                <w:sz w:val="26"/>
                <w:szCs w:val="26"/>
                <w:lang w:eastAsia="zh-CN" w:bidi="hi-IN"/>
              </w:rPr>
              <w:t>овладение нормами речевого поведения в различных</w:t>
            </w:r>
            <w:r>
              <w:rPr>
                <w:rFonts w:ascii="Times New Roman" w:eastAsia="NSimSun" w:hAnsi="Times New Roman" w:cs="Times New Roman"/>
                <w:sz w:val="26"/>
                <w:szCs w:val="26"/>
                <w:lang w:eastAsia="zh-CN" w:bidi="hi-IN"/>
              </w:rPr>
              <w:t xml:space="preserve"> ситуациях межличностного и межкультурного общения;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FD3996" w:rsidRDefault="00CB7DF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3</w:t>
            </w:r>
          </w:p>
        </w:tc>
      </w:tr>
      <w:tr w:rsidR="00FD3996">
        <w:trPr>
          <w:trHeight w:val="69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NSimSun" w:hAnsi="Times New Roman" w:cs="Times New Roman"/>
                <w:b/>
                <w:sz w:val="26"/>
                <w:szCs w:val="26"/>
                <w:lang w:eastAsia="zh-CN" w:bidi="hi-IN"/>
              </w:rPr>
              <w:t>М5.</w:t>
            </w:r>
            <w:r>
              <w:rPr>
                <w:rFonts w:ascii="Times New Roman" w:eastAsia="NSimSun" w:hAnsi="Times New Roman" w:cs="Times New Roman"/>
                <w:sz w:val="26"/>
                <w:szCs w:val="26"/>
                <w:lang w:eastAsia="zh-CN" w:bidi="hi-IN"/>
              </w:rPr>
              <w:t xml:space="preserve">готовность и способность к самостоятельной информационно-познавательной деятельности, включая умение ориентироваться в </w:t>
            </w:r>
            <w:r>
              <w:rPr>
                <w:rFonts w:ascii="Times New Roman" w:eastAsia="NSimSun" w:hAnsi="Times New Roman" w:cs="Times New Roman"/>
                <w:sz w:val="26"/>
                <w:szCs w:val="26"/>
                <w:lang w:eastAsia="zh-CN" w:bidi="hi-IN"/>
              </w:rPr>
              <w:t>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FD3996" w:rsidRDefault="00CB7DF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FD3996">
        <w:trPr>
          <w:trHeight w:val="2548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spacing w:after="140" w:line="240" w:lineRule="auto"/>
              <w:jc w:val="both"/>
              <w:rPr>
                <w:rFonts w:ascii="Times New Roman" w:eastAsia="NSimSun" w:hAnsi="Times New Roman" w:cs="Times New Roman"/>
                <w:b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sz w:val="26"/>
                <w:szCs w:val="26"/>
                <w:lang w:eastAsia="zh-CN" w:bidi="hi-IN"/>
              </w:rPr>
              <w:t>М6.</w:t>
            </w:r>
            <w:r>
              <w:rPr>
                <w:rFonts w:ascii="Times New Roman" w:eastAsia="NSimSun" w:hAnsi="Times New Roman" w:cs="Times New Roman"/>
                <w:sz w:val="26"/>
                <w:szCs w:val="26"/>
                <w:lang w:eastAsia="zh-CN" w:bidi="hi-IN"/>
              </w:rPr>
              <w:t>умение извлекать необходимую информацию из различных источнико</w:t>
            </w:r>
            <w:r>
              <w:rPr>
                <w:rFonts w:ascii="Times New Roman" w:eastAsia="NSimSun" w:hAnsi="Times New Roman" w:cs="Times New Roman"/>
                <w:sz w:val="26"/>
                <w:szCs w:val="26"/>
                <w:lang w:eastAsia="zh-CN" w:bidi="hi-IN"/>
              </w:rPr>
              <w:t>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FD3996" w:rsidRDefault="00CB7DF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FD3996">
              <w:trPr>
                <w:trHeight w:val="2083"/>
              </w:trPr>
              <w:tc>
                <w:tcPr>
                  <w:tcW w:w="0" w:type="auto"/>
                </w:tcPr>
                <w:p w:rsidR="00FD3996" w:rsidRDefault="00FD3996" w:rsidP="003439F1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suppressOverlap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FD3996" w:rsidRDefault="00FD399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D3996">
        <w:trPr>
          <w:trHeight w:val="171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b/>
                <w:sz w:val="26"/>
                <w:szCs w:val="26"/>
                <w:lang w:eastAsia="zh-CN" w:bidi="hi-IN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Предметные:</w:t>
            </w:r>
          </w:p>
          <w:p w:rsidR="00FD3996" w:rsidRDefault="00CB7DF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b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sz w:val="26"/>
                <w:szCs w:val="26"/>
                <w:lang w:eastAsia="zh-CN" w:bidi="hi-IN"/>
              </w:rPr>
              <w:t>П1</w:t>
            </w:r>
            <w:r>
              <w:rPr>
                <w:rFonts w:ascii="Times New Roman" w:eastAsia="NSimSun" w:hAnsi="Times New Roman" w:cs="Times New Roman"/>
                <w:sz w:val="26"/>
                <w:szCs w:val="26"/>
                <w:lang w:eastAsia="zh-CN" w:bidi="hi-IN"/>
              </w:rPr>
              <w:t>.сформированность понятий о нормах русского литературного языка и при</w:t>
            </w:r>
            <w:r>
              <w:rPr>
                <w:rFonts w:ascii="Times New Roman" w:eastAsia="NSimSun" w:hAnsi="Times New Roman" w:cs="Times New Roman"/>
                <w:sz w:val="26"/>
                <w:szCs w:val="26"/>
                <w:lang w:eastAsia="zh-CN" w:bidi="hi-IN"/>
              </w:rPr>
              <w:softHyphen/>
              <w:t>менение знаний о них в речевой практике;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FD399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3996" w:rsidRDefault="00CB7DF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FD3996" w:rsidRDefault="00CB7DF5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40</w:t>
            </w:r>
          </w:p>
          <w:p w:rsidR="00FD3996" w:rsidRDefault="00CB7DF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FD39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spacing w:after="0" w:line="240" w:lineRule="auto"/>
              <w:jc w:val="both"/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sz w:val="26"/>
                <w:szCs w:val="26"/>
                <w:lang w:eastAsia="zh-CN" w:bidi="hi-IN"/>
              </w:rPr>
              <w:t>П2.</w:t>
            </w: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оль:</w:t>
            </w:r>
          </w:p>
          <w:p w:rsidR="00FD3996" w:rsidRDefault="00CB7DF5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35,36. 37, 38,39</w:t>
            </w:r>
          </w:p>
          <w:p w:rsidR="00FD3996" w:rsidRDefault="00CB7DF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FD3996">
        <w:trPr>
          <w:trHeight w:val="833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eastAsia="NSimSun" w:hAnsi="Times New Roman"/>
                <w:b/>
                <w:sz w:val="26"/>
                <w:szCs w:val="26"/>
                <w:lang w:eastAsia="zh-CN" w:bidi="hi-IN"/>
              </w:rPr>
              <w:t>П3.</w:t>
            </w: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236"/>
            </w:tblGrid>
            <w:tr w:rsidR="00FD3996">
              <w:trPr>
                <w:trHeight w:val="1118"/>
              </w:trPr>
              <w:tc>
                <w:tcPr>
                  <w:tcW w:w="0" w:type="auto"/>
                </w:tcPr>
                <w:p w:rsidR="00FD3996" w:rsidRDefault="00CB7DF5" w:rsidP="003439F1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 xml:space="preserve"> Текущий контроль:</w:t>
                  </w:r>
                </w:p>
                <w:p w:rsidR="00FD3996" w:rsidRDefault="00CB7DF5" w:rsidP="003439F1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оценка выполнения заданий на практических занятиях</w:t>
                  </w:r>
                </w:p>
                <w:p w:rsidR="00FD3996" w:rsidRDefault="00CB7DF5" w:rsidP="003439F1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Экзамен</w:t>
                  </w:r>
                </w:p>
              </w:tc>
            </w:tr>
          </w:tbl>
          <w:p w:rsidR="00FD3996" w:rsidRDefault="00FD3996">
            <w:pPr>
              <w:tabs>
                <w:tab w:val="left" w:pos="945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FD39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spacing w:after="0" w:line="240" w:lineRule="auto"/>
              <w:jc w:val="both"/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sz w:val="26"/>
                <w:szCs w:val="26"/>
                <w:lang w:eastAsia="zh-CN" w:bidi="hi-IN"/>
              </w:rPr>
              <w:t>П4</w:t>
            </w: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FD3996" w:rsidRDefault="00FD399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FD3996" w:rsidRDefault="00CB7DF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FD3996" w:rsidRDefault="00CB7DF5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FD39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spacing w:after="0" w:line="240" w:lineRule="auto"/>
              <w:jc w:val="both"/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sz w:val="26"/>
                <w:szCs w:val="26"/>
                <w:lang w:eastAsia="zh-CN" w:bidi="hi-IN"/>
              </w:rPr>
              <w:t>П5</w:t>
            </w: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t xml:space="preserve">.владение умением представлять тексты в виде </w:t>
            </w: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t>тезисов, конспектов, аннотаций, рефератов, сочинений различных жанров;</w:t>
            </w:r>
          </w:p>
          <w:p w:rsidR="00FD3996" w:rsidRDefault="00FD399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FD3996" w:rsidRDefault="00CB7DF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  <w:p w:rsidR="00FD3996" w:rsidRDefault="00CB7DF5">
            <w:pPr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FD39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spacing w:after="0" w:line="240" w:lineRule="auto"/>
              <w:jc w:val="both"/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sz w:val="26"/>
                <w:szCs w:val="26"/>
                <w:lang w:eastAsia="zh-CN" w:bidi="hi-IN"/>
              </w:rPr>
              <w:t>П6.</w:t>
            </w: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t>сформированность представлений об изобразительно-выразительных возможностях русского языка;</w:t>
            </w:r>
          </w:p>
          <w:p w:rsidR="00FD3996" w:rsidRDefault="00FD3996">
            <w:pPr>
              <w:spacing w:after="0" w:line="240" w:lineRule="auto"/>
              <w:jc w:val="both"/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</w:pPr>
          </w:p>
          <w:p w:rsidR="00FD3996" w:rsidRDefault="00FD399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Текущий 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онтроль:</w:t>
            </w:r>
          </w:p>
          <w:p w:rsidR="00FD3996" w:rsidRDefault="00CB7DF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 </w:t>
            </w:r>
          </w:p>
          <w:p w:rsidR="00FD3996" w:rsidRDefault="00CB7DF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Экзамен</w:t>
            </w:r>
          </w:p>
        </w:tc>
      </w:tr>
      <w:tr w:rsidR="00FD3996">
        <w:trPr>
          <w:trHeight w:val="28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NSimSun" w:hAnsi="Times New Roman"/>
                <w:b/>
                <w:sz w:val="26"/>
                <w:szCs w:val="26"/>
                <w:lang w:eastAsia="zh-CN" w:bidi="hi-IN"/>
              </w:rPr>
              <w:t>П7.</w:t>
            </w: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t>сформированность умений учитывать исторический, историко-культурный контекст и контекст творчества писателя в процессе анализа текста</w:t>
            </w:r>
          </w:p>
          <w:p w:rsidR="00FD3996" w:rsidRDefault="00CB7D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FD3996" w:rsidRDefault="00CB7DF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оценка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выполнения заданий на практических занятиях</w:t>
            </w:r>
          </w:p>
          <w:p w:rsidR="00FD3996" w:rsidRDefault="00CB7DF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  <w:p w:rsidR="00FD3996" w:rsidRDefault="00FD39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FD3996" w:rsidRDefault="00CB7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FD39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pStyle w:val="S1"/>
              <w:widowControl w:val="0"/>
              <w:shd w:val="clear" w:color="auto" w:fill="FFFFFF"/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ОК 01.</w:t>
            </w:r>
            <w:r>
              <w:rPr>
                <w:sz w:val="26"/>
                <w:szCs w:val="26"/>
              </w:rPr>
              <w:t xml:space="preserve">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Оценка за:</w:t>
            </w:r>
          </w:p>
          <w:p w:rsidR="00FD3996" w:rsidRDefault="00CB7D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- выполнение практических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работ;</w:t>
            </w:r>
          </w:p>
          <w:p w:rsidR="00FD3996" w:rsidRDefault="00CB7DF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участие в предметных декадах;</w:t>
            </w:r>
          </w:p>
        </w:tc>
      </w:tr>
      <w:tr w:rsidR="00FD39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ОК 02.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Оценка за:</w:t>
            </w:r>
          </w:p>
          <w:p w:rsidR="00FD3996" w:rsidRDefault="00CB7D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-написание сочинений, эссе;</w:t>
            </w:r>
          </w:p>
          <w:p w:rsidR="00FD3996" w:rsidRDefault="00CB7D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-выполнение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практических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FD3996">
        <w:trPr>
          <w:trHeight w:val="1367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ОК 03.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Оценка за:</w:t>
            </w:r>
          </w:p>
          <w:p w:rsidR="00FD3996" w:rsidRDefault="00CB7D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-конспект текста учебника;</w:t>
            </w:r>
          </w:p>
          <w:p w:rsidR="00FD3996" w:rsidRDefault="00CB7D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-ведение записей лекций в рабочей тетради;</w:t>
            </w:r>
          </w:p>
        </w:tc>
      </w:tr>
      <w:tr w:rsidR="00FD3996">
        <w:trPr>
          <w:trHeight w:val="1237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ОК 04.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Эффективно взаимодействовать и работать в коллективе и команде;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Оценка за:</w:t>
            </w:r>
          </w:p>
          <w:p w:rsidR="00FD3996" w:rsidRDefault="00CB7DF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-участие в диспутах, дебатах;</w:t>
            </w:r>
          </w:p>
          <w:p w:rsidR="00FD3996" w:rsidRDefault="00CB7DF5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FD3996">
        <w:trPr>
          <w:trHeight w:val="126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ОК 05.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Оценка за:</w:t>
            </w:r>
          </w:p>
          <w:p w:rsidR="00FD3996" w:rsidRDefault="00CB7D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FD3996" w:rsidRDefault="00CB7D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-анализ способностей обучающегося к поиску </w:t>
            </w:r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различных нестандартных приемов решения задач.</w:t>
            </w:r>
          </w:p>
        </w:tc>
      </w:tr>
      <w:tr w:rsidR="00FD39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ОК 06.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Проявлять гражданско-патриотическую позицию, демонстрировать осознанное поведение на основе традиционных российских духовно-нравственных  ценностей, в том числе с учетом гармонизации межнациональных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межрелигиозных отношений, применять стандарты антикоррупционного поведения;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96" w:rsidRDefault="00CB7DF5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Оценка за:</w:t>
            </w:r>
          </w:p>
          <w:p w:rsidR="00FD3996" w:rsidRDefault="00CB7DF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-участие в диспутах, дебатах;</w:t>
            </w:r>
          </w:p>
          <w:p w:rsidR="00FD3996" w:rsidRDefault="00CB7DF5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</w:tbl>
    <w:p w:rsidR="00FD3996" w:rsidRDefault="00FD39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4517"/>
        <w:gridCol w:w="4499"/>
      </w:tblGrid>
      <w:tr w:rsidR="00FD3996">
        <w:tc>
          <w:tcPr>
            <w:tcW w:w="4785" w:type="dxa"/>
          </w:tcPr>
          <w:p w:rsidR="00FD3996" w:rsidRDefault="00CB7DF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4786" w:type="dxa"/>
          </w:tcPr>
          <w:p w:rsidR="00FD3996" w:rsidRDefault="00CB7D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FD3996">
        <w:tc>
          <w:tcPr>
            <w:tcW w:w="4785" w:type="dxa"/>
          </w:tcPr>
          <w:p w:rsidR="00FD3996" w:rsidRDefault="00CB7DF5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ЛР 3 Осознающий значимость системного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познания мира, критического осмысления накопленного опыта.</w:t>
            </w:r>
          </w:p>
          <w:p w:rsidR="00FD3996" w:rsidRDefault="00FD39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FD3996" w:rsidRDefault="00CB7DF5">
            <w:pPr>
              <w:spacing w:before="12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Оценка за:</w:t>
            </w:r>
          </w:p>
          <w:p w:rsidR="00FD3996" w:rsidRDefault="00CB7DF5">
            <w:pPr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FD3996" w:rsidRDefault="00CB7DF5">
            <w:pPr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оектной работе;</w:t>
            </w:r>
          </w:p>
          <w:p w:rsidR="00FD3996" w:rsidRDefault="00CB7DF5">
            <w:pPr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</w:tc>
      </w:tr>
      <w:tr w:rsidR="00FD3996">
        <w:tc>
          <w:tcPr>
            <w:tcW w:w="4785" w:type="dxa"/>
          </w:tcPr>
          <w:p w:rsidR="00FD3996" w:rsidRDefault="00CB7DF5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евой среде личностно и профессионального конструктивного «цифрового следа».</w:t>
            </w:r>
          </w:p>
          <w:p w:rsidR="00FD3996" w:rsidRDefault="00FD39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D3996" w:rsidRDefault="00FD39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FD3996" w:rsidRDefault="00CB7DF5">
            <w:pPr>
              <w:spacing w:before="12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Оценка за:</w:t>
            </w:r>
          </w:p>
          <w:p w:rsidR="00FD3996" w:rsidRDefault="00CB7DF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FD3996" w:rsidRDefault="00CB7DF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-выступление на занятиях с сообщениями;</w:t>
            </w:r>
          </w:p>
          <w:p w:rsidR="00FD3996" w:rsidRDefault="00CB7DF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-оформление рефератов;</w:t>
            </w:r>
          </w:p>
          <w:p w:rsidR="00FD3996" w:rsidRDefault="00CB7DF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FD3996" w:rsidRDefault="00CB7DF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умения ориентироваться в информационном пространстве</w:t>
            </w:r>
          </w:p>
        </w:tc>
      </w:tr>
      <w:tr w:rsidR="00FD3996">
        <w:tc>
          <w:tcPr>
            <w:tcW w:w="4785" w:type="dxa"/>
          </w:tcPr>
          <w:p w:rsidR="00FD3996" w:rsidRDefault="00CB7DF5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ЛР 11 Проявляющий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>
              <w:rPr>
                <w:rFonts w:ascii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  <w:p w:rsidR="00FD3996" w:rsidRDefault="00FD39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D3996" w:rsidRDefault="00FD39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FD3996" w:rsidRDefault="00CB7DF5">
            <w:pPr>
              <w:spacing w:before="12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Оценка за:</w:t>
            </w:r>
          </w:p>
          <w:p w:rsidR="00FD3996" w:rsidRDefault="00CB7DF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обучающимися,</w:t>
            </w: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преподавателями;</w:t>
            </w:r>
          </w:p>
          <w:p w:rsidR="00FD3996" w:rsidRDefault="00CB7DF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-готовность</w:t>
            </w:r>
            <w:r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общению</w:t>
            </w:r>
            <w:r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взаимодействию</w:t>
            </w:r>
            <w:r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людьми</w:t>
            </w:r>
            <w:r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самого</w:t>
            </w:r>
            <w:r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разного</w:t>
            </w:r>
            <w:r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статуса</w:t>
            </w:r>
            <w:r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многообразных</w:t>
            </w:r>
            <w:r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обстоятельствах;</w:t>
            </w:r>
          </w:p>
          <w:p w:rsidR="00FD3996" w:rsidRDefault="00CB7DF5">
            <w:pPr>
              <w:tabs>
                <w:tab w:val="left" w:pos="82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-участие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исследовательской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проектной</w:t>
            </w:r>
            <w:r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работе.</w:t>
            </w:r>
          </w:p>
          <w:p w:rsidR="00FD3996" w:rsidRDefault="00CB7DF5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-участие в конкурсах профессионального мастерства, олимпиадах,</w:t>
            </w:r>
            <w:r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декадниках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 специальности,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викторинах,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предметных</w:t>
            </w: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неделях.</w:t>
            </w:r>
          </w:p>
        </w:tc>
      </w:tr>
    </w:tbl>
    <w:p w:rsidR="00FD3996" w:rsidRDefault="00FD39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96" w:rsidRDefault="00FD3996">
      <w:pPr>
        <w:spacing w:after="0" w:line="240" w:lineRule="auto"/>
        <w:rPr>
          <w:sz w:val="26"/>
          <w:szCs w:val="26"/>
        </w:rPr>
      </w:pPr>
    </w:p>
    <w:p w:rsidR="00FD3996" w:rsidRDefault="00FD3996">
      <w:pPr>
        <w:spacing w:line="240" w:lineRule="auto"/>
        <w:rPr>
          <w:sz w:val="26"/>
          <w:szCs w:val="26"/>
        </w:rPr>
      </w:pPr>
    </w:p>
    <w:p w:rsidR="00FD3996" w:rsidRDefault="00FD3996">
      <w:pPr>
        <w:spacing w:after="0" w:line="240" w:lineRule="auto"/>
        <w:rPr>
          <w:sz w:val="26"/>
          <w:szCs w:val="26"/>
        </w:rPr>
      </w:pPr>
    </w:p>
    <w:p w:rsidR="00FD3996" w:rsidRDefault="00FD39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96" w:rsidRDefault="00FD3996">
      <w:pPr>
        <w:spacing w:line="240" w:lineRule="auto"/>
        <w:rPr>
          <w:sz w:val="26"/>
          <w:szCs w:val="26"/>
        </w:rPr>
      </w:pPr>
    </w:p>
    <w:p w:rsidR="00FD3996" w:rsidRDefault="00FD3996"/>
    <w:sectPr w:rsidR="00FD3996">
      <w:pgSz w:w="11906" w:h="16838"/>
      <w:pgMar w:top="1440" w:right="1440" w:bottom="1440" w:left="1440" w:header="708" w:footer="708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DF5" w:rsidRDefault="00CB7DF5">
      <w:pPr>
        <w:spacing w:after="0" w:line="240" w:lineRule="auto"/>
      </w:pPr>
      <w:r>
        <w:separator/>
      </w:r>
    </w:p>
  </w:endnote>
  <w:endnote w:type="continuationSeparator" w:id="0">
    <w:p w:rsidR="00CB7DF5" w:rsidRDefault="00CB7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996" w:rsidRDefault="00FD3996">
    <w:pPr>
      <w:pStyle w:val="afe"/>
      <w:jc w:val="right"/>
    </w:pPr>
  </w:p>
  <w:p w:rsidR="00FD3996" w:rsidRDefault="00FD3996">
    <w:pPr>
      <w:pStyle w:val="af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996" w:rsidRDefault="00CB7DF5">
    <w:pPr>
      <w:pStyle w:val="afe"/>
      <w:jc w:val="right"/>
    </w:pPr>
    <w:r>
      <w:fldChar w:fldCharType="begin"/>
    </w:r>
    <w:r>
      <w:instrText>PAGE   \* MERGEFORMAT</w:instrText>
    </w:r>
    <w:r>
      <w:fldChar w:fldCharType="separate"/>
    </w:r>
    <w:r>
      <w:t>19</w:t>
    </w:r>
    <w:r>
      <w:fldChar w:fldCharType="end"/>
    </w:r>
  </w:p>
  <w:p w:rsidR="00FD3996" w:rsidRDefault="00FD3996">
    <w:pPr>
      <w:pStyle w:val="af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DF5" w:rsidRDefault="00CB7DF5">
      <w:pPr>
        <w:spacing w:after="0" w:line="240" w:lineRule="auto"/>
      </w:pPr>
      <w:r>
        <w:separator/>
      </w:r>
    </w:p>
  </w:footnote>
  <w:footnote w:type="continuationSeparator" w:id="0">
    <w:p w:rsidR="00CB7DF5" w:rsidRDefault="00CB7D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FB7F64"/>
    <w:multiLevelType w:val="hybridMultilevel"/>
    <w:tmpl w:val="F308FA7E"/>
    <w:lvl w:ilvl="0" w:tplc="57362358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55D41322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7A0ED006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9D239B6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82D8FC0A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B6068378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342E50F4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2EB2AD70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3906198A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>
    <w:nsid w:val="3C3630FF"/>
    <w:multiLevelType w:val="hybridMultilevel"/>
    <w:tmpl w:val="AB9ADAE8"/>
    <w:lvl w:ilvl="0" w:tplc="7B226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DE17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2E05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0492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B820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C880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7429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4012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B029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996"/>
    <w:rsid w:val="001E6494"/>
    <w:rsid w:val="003439F1"/>
    <w:rsid w:val="00CB7DF5"/>
    <w:rsid w:val="00FD3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91F8DF-DB40-48F2-987F-6D7C34BD8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1">
    <w:name w:val="Заголовок 1 Знак1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9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a">
    <w:name w:val="Plain Text"/>
    <w:basedOn w:val="a"/>
    <w:link w:val="afb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b">
    <w:name w:val="Текст Знак"/>
    <w:basedOn w:val="a0"/>
    <w:link w:val="afa"/>
    <w:uiPriority w:val="99"/>
    <w:rPr>
      <w:rFonts w:ascii="Courier New" w:hAnsi="Courier New" w:cs="Courier New"/>
      <w:sz w:val="21"/>
      <w:szCs w:val="21"/>
    </w:rPr>
  </w:style>
  <w:style w:type="paragraph" w:styleId="afc">
    <w:name w:val="header"/>
    <w:basedOn w:val="a"/>
    <w:link w:val="afd"/>
    <w:uiPriority w:val="99"/>
    <w:unhideWhenUsed/>
    <w:pPr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</w:style>
  <w:style w:type="paragraph" w:styleId="afe">
    <w:name w:val="footer"/>
    <w:basedOn w:val="a"/>
    <w:link w:val="aff"/>
    <w:uiPriority w:val="99"/>
    <w:unhideWhenUsed/>
    <w:pPr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</w:style>
  <w:style w:type="paragraph" w:styleId="aff0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customStyle="1" w:styleId="10">
    <w:name w:val="Заголовок 1 Знак"/>
    <w:basedOn w:val="a0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1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uiPriority w:val="9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404864703/" TargetMode="External"/><Relationship Id="rId13" Type="http://schemas.openxmlformats.org/officeDocument/2006/relationships/hyperlink" Target="https://znanium.ru/catalog/product/2069318" TargetMode="External"/><Relationship Id="rId18" Type="http://schemas.openxmlformats.org/officeDocument/2006/relationships/hyperlink" Target="http://infourok.ru/site/go?href=http%3A%2F%2Flikbez.spb.ru%2Ftests%2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isk.yandex.ru/" TargetMode="External"/><Relationship Id="rId7" Type="http://schemas.openxmlformats.org/officeDocument/2006/relationships/image" Target="media/image1.jpg"/><Relationship Id="rId12" Type="http://schemas.openxmlformats.org/officeDocument/2006/relationships/hyperlink" Target="https://znanium.ru/catalog/product/2128446" TargetMode="External"/><Relationship Id="rId17" Type="http://schemas.openxmlformats.org/officeDocument/2006/relationships/hyperlink" Target="http://infourok.ru/site/go?href=http%3A%2F%2Fwww.gramma.ru%2FRUS%2F%3Fid%3D12.0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nium.ru/catalog/product/1014771" TargetMode="External"/><Relationship Id="rId20" Type="http://schemas.openxmlformats.org/officeDocument/2006/relationships/hyperlink" Target="https://www.skype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ru/catalog/product/207510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nanium.ru/catalog/product/1013721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://www.gramota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znanium.ru/catalog/product/212787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22</Pages>
  <Words>5262</Words>
  <Characters>29995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3</cp:revision>
  <dcterms:created xsi:type="dcterms:W3CDTF">2024-12-16T10:04:00Z</dcterms:created>
  <dcterms:modified xsi:type="dcterms:W3CDTF">2024-12-16T10:08:00Z</dcterms:modified>
</cp:coreProperties>
</file>